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5F7F7" w14:textId="77777777" w:rsidR="00281D0C" w:rsidRPr="00D54F83" w:rsidRDefault="00016639" w:rsidP="00281D0C">
      <w:pPr>
        <w:spacing w:after="0" w:line="312" w:lineRule="atLeast"/>
        <w:jc w:val="center"/>
        <w:rPr>
          <w:rFonts w:ascii="Arial" w:eastAsia="Times New Roman" w:hAnsi="Arial" w:cs="Arial"/>
          <w:b/>
          <w:bCs/>
          <w:color w:val="045028"/>
          <w:spacing w:val="-2"/>
          <w:sz w:val="21"/>
          <w:szCs w:val="21"/>
          <w:lang w:eastAsia="ru-RU"/>
        </w:rPr>
      </w:pPr>
      <w:bookmarkStart w:id="0" w:name="P45"/>
      <w:bookmarkEnd w:id="0"/>
      <w:r w:rsidRPr="00D54F83">
        <w:rPr>
          <w:rFonts w:ascii="Arial" w:eastAsia="Times New Roman" w:hAnsi="Arial" w:cs="Arial"/>
          <w:b/>
          <w:bCs/>
          <w:color w:val="045028"/>
          <w:spacing w:val="-2"/>
          <w:sz w:val="21"/>
          <w:szCs w:val="21"/>
          <w:lang w:eastAsia="ru-RU"/>
        </w:rPr>
        <w:t>ИНФОРМАЦИЯ</w:t>
      </w:r>
      <w:r w:rsidR="00B02B02" w:rsidRPr="00D54F83">
        <w:rPr>
          <w:rFonts w:ascii="Arial" w:eastAsia="Times New Roman" w:hAnsi="Arial" w:cs="Arial"/>
          <w:b/>
          <w:bCs/>
          <w:color w:val="045028"/>
          <w:spacing w:val="-2"/>
          <w:sz w:val="21"/>
          <w:szCs w:val="21"/>
          <w:lang w:eastAsia="ru-RU"/>
        </w:rPr>
        <w:t xml:space="preserve"> О ДЕЯТЕЛЬНОСТИ АУДИТОРСКОЙ</w:t>
      </w:r>
      <w:r w:rsidR="00281D0C" w:rsidRPr="00D54F83">
        <w:rPr>
          <w:rFonts w:ascii="Arial" w:eastAsia="Times New Roman" w:hAnsi="Arial" w:cs="Arial"/>
          <w:b/>
          <w:bCs/>
          <w:color w:val="045028"/>
          <w:spacing w:val="-2"/>
          <w:sz w:val="21"/>
          <w:szCs w:val="21"/>
          <w:lang w:eastAsia="ru-RU"/>
        </w:rPr>
        <w:t xml:space="preserve"> </w:t>
      </w:r>
      <w:r w:rsidR="00B02B02" w:rsidRPr="00D54F83">
        <w:rPr>
          <w:rFonts w:ascii="Arial" w:eastAsia="Times New Roman" w:hAnsi="Arial" w:cs="Arial"/>
          <w:b/>
          <w:bCs/>
          <w:color w:val="045028"/>
          <w:spacing w:val="-2"/>
          <w:sz w:val="21"/>
          <w:szCs w:val="21"/>
          <w:lang w:eastAsia="ru-RU"/>
        </w:rPr>
        <w:t>ОРГАНИЗАЦИИ,</w:t>
      </w:r>
    </w:p>
    <w:p w14:paraId="7FF65F3B" w14:textId="6AA68BD4" w:rsidR="00B02B02" w:rsidRPr="00D54F83" w:rsidRDefault="00B02B02" w:rsidP="008A7E55">
      <w:pPr>
        <w:spacing w:after="100" w:line="312" w:lineRule="atLeast"/>
        <w:jc w:val="center"/>
        <w:rPr>
          <w:rFonts w:ascii="Arial" w:eastAsia="Times New Roman" w:hAnsi="Arial" w:cs="Arial"/>
          <w:b/>
          <w:bCs/>
          <w:color w:val="045028"/>
          <w:spacing w:val="-2"/>
          <w:sz w:val="21"/>
          <w:szCs w:val="21"/>
          <w:lang w:eastAsia="ru-RU"/>
        </w:rPr>
      </w:pPr>
      <w:r w:rsidRPr="00D54F83">
        <w:rPr>
          <w:rFonts w:ascii="Arial" w:eastAsia="Times New Roman" w:hAnsi="Arial" w:cs="Arial"/>
          <w:b/>
          <w:bCs/>
          <w:color w:val="045028"/>
          <w:spacing w:val="-2"/>
          <w:sz w:val="21"/>
          <w:szCs w:val="21"/>
          <w:lang w:eastAsia="ru-RU"/>
        </w:rPr>
        <w:t xml:space="preserve">ПОДЛЕЖАЩЕЙ РАСКРЫТИЮ НА ЕЕ </w:t>
      </w:r>
      <w:r w:rsidR="00B0751B" w:rsidRPr="00D54F83">
        <w:rPr>
          <w:rFonts w:ascii="Arial" w:eastAsia="Times New Roman" w:hAnsi="Arial" w:cs="Arial"/>
          <w:b/>
          <w:bCs/>
          <w:color w:val="045028"/>
          <w:spacing w:val="-2"/>
          <w:sz w:val="21"/>
          <w:szCs w:val="21"/>
          <w:lang w:eastAsia="ru-RU"/>
        </w:rPr>
        <w:t xml:space="preserve">ОФИЦИАЛЬНОМ </w:t>
      </w:r>
      <w:r w:rsidRPr="00D54F83">
        <w:rPr>
          <w:rFonts w:ascii="Arial" w:eastAsia="Times New Roman" w:hAnsi="Arial" w:cs="Arial"/>
          <w:b/>
          <w:bCs/>
          <w:color w:val="045028"/>
          <w:spacing w:val="-2"/>
          <w:sz w:val="21"/>
          <w:szCs w:val="21"/>
          <w:lang w:eastAsia="ru-RU"/>
        </w:rPr>
        <w:t>САЙТЕ</w:t>
      </w:r>
    </w:p>
    <w:p w14:paraId="21862C64" w14:textId="1637C557" w:rsidR="00281D0C" w:rsidRPr="00D54F83" w:rsidRDefault="005935DE" w:rsidP="008A7E55">
      <w:pPr>
        <w:spacing w:after="100" w:line="312" w:lineRule="atLeast"/>
        <w:jc w:val="center"/>
        <w:rPr>
          <w:rFonts w:ascii="Arial" w:eastAsia="Times New Roman" w:hAnsi="Arial" w:cs="Arial"/>
          <w:b/>
          <w:bCs/>
          <w:color w:val="045028"/>
          <w:spacing w:val="-2"/>
          <w:sz w:val="21"/>
          <w:szCs w:val="21"/>
          <w:lang w:eastAsia="ru-RU"/>
        </w:rPr>
      </w:pPr>
      <w:r w:rsidRPr="00D54F83">
        <w:rPr>
          <w:rFonts w:ascii="Arial" w:eastAsia="Times New Roman" w:hAnsi="Arial" w:cs="Arial"/>
          <w:b/>
          <w:bCs/>
          <w:color w:val="045028"/>
          <w:spacing w:val="-2"/>
          <w:sz w:val="21"/>
          <w:szCs w:val="21"/>
          <w:lang w:eastAsia="ru-RU"/>
        </w:rPr>
        <w:t xml:space="preserve">Отчет </w:t>
      </w:r>
      <w:r w:rsidR="00281D0C" w:rsidRPr="00D54F83">
        <w:rPr>
          <w:rFonts w:ascii="Arial" w:eastAsia="Times New Roman" w:hAnsi="Arial" w:cs="Arial"/>
          <w:b/>
          <w:bCs/>
          <w:color w:val="045028"/>
          <w:spacing w:val="-2"/>
          <w:sz w:val="21"/>
          <w:szCs w:val="21"/>
          <w:lang w:eastAsia="ru-RU"/>
        </w:rPr>
        <w:t>ООО «РОСКОНСАЛТИНГ» за 2022 год</w:t>
      </w:r>
    </w:p>
    <w:p w14:paraId="29B04881" w14:textId="77777777" w:rsidR="00B02B02" w:rsidRPr="00D54F83" w:rsidRDefault="00B02B02">
      <w:pPr>
        <w:pStyle w:val="ConsPlusNormal"/>
        <w:jc w:val="center"/>
        <w:rPr>
          <w:rFonts w:ascii="Arial" w:hAnsi="Arial" w:cs="Arial"/>
          <w:spacing w:val="-2"/>
          <w:sz w:val="21"/>
          <w:szCs w:val="21"/>
        </w:rPr>
      </w:pPr>
    </w:p>
    <w:p w14:paraId="017077A3" w14:textId="24CD952B" w:rsidR="00AC178F" w:rsidRPr="00D54F83" w:rsidRDefault="00AC178F" w:rsidP="009F74D3">
      <w:pPr>
        <w:pStyle w:val="ConsPlusNormal"/>
        <w:ind w:left="-57" w:right="-57"/>
        <w:jc w:val="center"/>
        <w:rPr>
          <w:rFonts w:ascii="Arial" w:hAnsi="Arial" w:cs="Arial"/>
          <w:spacing w:val="-2"/>
          <w:sz w:val="20"/>
          <w:szCs w:val="21"/>
        </w:rPr>
      </w:pPr>
      <w:r w:rsidRPr="00D54F83">
        <w:rPr>
          <w:rFonts w:ascii="Arial" w:hAnsi="Arial" w:cs="Arial"/>
          <w:color w:val="3B3B3B"/>
          <w:spacing w:val="-2"/>
          <w:sz w:val="20"/>
          <w:szCs w:val="21"/>
          <w:shd w:val="clear" w:color="auto" w:fill="FFFFFF"/>
        </w:rPr>
        <w:t>Составлен</w:t>
      </w:r>
      <w:r w:rsidR="009F74D3" w:rsidRPr="00D54F83">
        <w:rPr>
          <w:rFonts w:ascii="Arial" w:hAnsi="Arial" w:cs="Arial"/>
          <w:color w:val="3B3B3B"/>
          <w:spacing w:val="-2"/>
          <w:sz w:val="20"/>
          <w:szCs w:val="21"/>
          <w:shd w:val="clear" w:color="auto" w:fill="FFFFFF"/>
        </w:rPr>
        <w:t>а</w:t>
      </w:r>
      <w:r w:rsidRPr="00D54F83">
        <w:rPr>
          <w:rFonts w:ascii="Arial" w:hAnsi="Arial" w:cs="Arial"/>
          <w:color w:val="3B3B3B"/>
          <w:spacing w:val="-2"/>
          <w:sz w:val="20"/>
          <w:szCs w:val="21"/>
          <w:shd w:val="clear" w:color="auto" w:fill="FFFFFF"/>
        </w:rPr>
        <w:t xml:space="preserve"> в соответствии с </w:t>
      </w:r>
      <w:r w:rsidR="008A7E55" w:rsidRPr="00D54F83">
        <w:rPr>
          <w:rFonts w:ascii="Arial" w:hAnsi="Arial" w:cs="Arial"/>
          <w:color w:val="3B3B3B"/>
          <w:spacing w:val="-2"/>
          <w:sz w:val="20"/>
          <w:szCs w:val="21"/>
          <w:shd w:val="clear" w:color="auto" w:fill="FFFFFF"/>
        </w:rPr>
        <w:t>Приказом Минфина России от 30.11.2021 № 198н «Об утверждении перечня информации о деятельности аудиторской организации, подлежащей раскрытию на ее сайте в информационно-телекоммуникационной сети «Интернет» и установлении сроков раскрытия такой информации»</w:t>
      </w:r>
      <w:r w:rsidRPr="00D54F83">
        <w:rPr>
          <w:rFonts w:ascii="Arial" w:hAnsi="Arial" w:cs="Arial"/>
          <w:color w:val="3B3B3B"/>
          <w:spacing w:val="-2"/>
          <w:sz w:val="20"/>
          <w:szCs w:val="21"/>
          <w:shd w:val="clear" w:color="auto" w:fill="FFFFFF"/>
        </w:rPr>
        <w:t>.</w:t>
      </w:r>
    </w:p>
    <w:p w14:paraId="6EC58D5D" w14:textId="77777777" w:rsidR="00AC178F" w:rsidRPr="00D54F83" w:rsidRDefault="00AC178F">
      <w:pPr>
        <w:pStyle w:val="ConsPlusNormal"/>
        <w:jc w:val="center"/>
        <w:rPr>
          <w:rFonts w:ascii="Arial" w:hAnsi="Arial" w:cs="Arial"/>
          <w:spacing w:val="-2"/>
          <w:sz w:val="21"/>
          <w:szCs w:val="21"/>
        </w:rPr>
      </w:pPr>
    </w:p>
    <w:p w14:paraId="6ADA5042" w14:textId="77777777" w:rsidR="00B02B02" w:rsidRPr="00D54F83" w:rsidRDefault="00B02B02" w:rsidP="003B0185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b/>
          <w:spacing w:val="-2"/>
          <w:sz w:val="21"/>
          <w:szCs w:val="21"/>
        </w:rPr>
      </w:pPr>
      <w:bookmarkStart w:id="1" w:name="P50"/>
      <w:bookmarkEnd w:id="1"/>
      <w:r w:rsidRPr="00D54F83">
        <w:rPr>
          <w:rFonts w:ascii="Arial" w:hAnsi="Arial" w:cs="Arial"/>
          <w:b/>
          <w:spacing w:val="-2"/>
          <w:sz w:val="21"/>
          <w:szCs w:val="21"/>
        </w:rPr>
        <w:t>Информация об аудиторской организации:</w:t>
      </w:r>
    </w:p>
    <w:p w14:paraId="5445D42F" w14:textId="77777777" w:rsidR="00530B55" w:rsidRPr="00D54F83" w:rsidRDefault="00530B55" w:rsidP="00E37D89">
      <w:pPr>
        <w:pStyle w:val="ConsPlusNormal"/>
        <w:jc w:val="both"/>
        <w:rPr>
          <w:rFonts w:ascii="Arial" w:hAnsi="Arial" w:cs="Arial"/>
          <w:spacing w:val="-2"/>
          <w:sz w:val="21"/>
          <w:szCs w:val="21"/>
        </w:rPr>
      </w:pPr>
    </w:p>
    <w:tbl>
      <w:tblPr>
        <w:tblStyle w:val="a3"/>
        <w:tblW w:w="4885" w:type="pct"/>
        <w:tblLook w:val="04A0" w:firstRow="1" w:lastRow="0" w:firstColumn="1" w:lastColumn="0" w:noHBand="0" w:noVBand="1"/>
      </w:tblPr>
      <w:tblGrid>
        <w:gridCol w:w="817"/>
        <w:gridCol w:w="6946"/>
        <w:gridCol w:w="7236"/>
      </w:tblGrid>
      <w:tr w:rsidR="00232F30" w:rsidRPr="00D54F83" w14:paraId="7127EFB0" w14:textId="77777777" w:rsidTr="007F20FD">
        <w:trPr>
          <w:trHeight w:val="567"/>
        </w:trPr>
        <w:tc>
          <w:tcPr>
            <w:tcW w:w="272" w:type="pct"/>
          </w:tcPr>
          <w:p w14:paraId="15E9F19C" w14:textId="77777777" w:rsidR="00061473" w:rsidRPr="00D54F83" w:rsidRDefault="007125DC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а</w:t>
            </w:r>
            <w:r w:rsidR="002339EB" w:rsidRPr="00D54F83">
              <w:rPr>
                <w:rFonts w:ascii="Arial" w:hAnsi="Arial" w:cs="Arial"/>
                <w:spacing w:val="-2"/>
                <w:sz w:val="21"/>
                <w:szCs w:val="21"/>
              </w:rPr>
              <w:t>1</w:t>
            </w:r>
          </w:p>
        </w:tc>
        <w:tc>
          <w:tcPr>
            <w:tcW w:w="2315" w:type="pct"/>
          </w:tcPr>
          <w:p w14:paraId="4AE69BAD" w14:textId="77777777" w:rsidR="00061473" w:rsidRPr="00D54F83" w:rsidRDefault="007125DC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Полное наименование</w:t>
            </w:r>
          </w:p>
        </w:tc>
        <w:tc>
          <w:tcPr>
            <w:tcW w:w="2412" w:type="pct"/>
          </w:tcPr>
          <w:p w14:paraId="0BEF29EC" w14:textId="5E5A528E" w:rsidR="00061473" w:rsidRPr="00D54F83" w:rsidRDefault="008A7E55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Общество с ограниченной ответственностью «РЕГИОНАЛЬНЫЙ ОБЪЕДИНЕННЫЙ СОЮЗ КОНСАЛТИНГ»</w:t>
            </w:r>
          </w:p>
        </w:tc>
      </w:tr>
      <w:tr w:rsidR="00232F30" w:rsidRPr="00D54F83" w14:paraId="356143B9" w14:textId="77777777" w:rsidTr="007F20FD">
        <w:trPr>
          <w:trHeight w:val="377"/>
        </w:trPr>
        <w:tc>
          <w:tcPr>
            <w:tcW w:w="272" w:type="pct"/>
          </w:tcPr>
          <w:p w14:paraId="2423328B" w14:textId="77777777" w:rsidR="00061473" w:rsidRPr="00D54F83" w:rsidRDefault="007125DC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а</w:t>
            </w:r>
            <w:r w:rsidR="002339EB" w:rsidRPr="00D54F83">
              <w:rPr>
                <w:rFonts w:ascii="Arial" w:hAnsi="Arial" w:cs="Arial"/>
                <w:spacing w:val="-2"/>
                <w:sz w:val="21"/>
                <w:szCs w:val="21"/>
              </w:rPr>
              <w:t>2</w:t>
            </w:r>
          </w:p>
        </w:tc>
        <w:tc>
          <w:tcPr>
            <w:tcW w:w="2315" w:type="pct"/>
          </w:tcPr>
          <w:p w14:paraId="7556BEDB" w14:textId="77777777" w:rsidR="00061473" w:rsidRPr="00D54F83" w:rsidRDefault="00B0751B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Сокращенное</w:t>
            </w:r>
            <w:r w:rsidR="007125DC"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 наименование</w:t>
            </w:r>
          </w:p>
        </w:tc>
        <w:tc>
          <w:tcPr>
            <w:tcW w:w="2412" w:type="pct"/>
          </w:tcPr>
          <w:p w14:paraId="1BE4D8E3" w14:textId="1E798F90" w:rsidR="00061473" w:rsidRPr="00D54F83" w:rsidRDefault="008A7E55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color w:val="303030"/>
                <w:spacing w:val="-2"/>
                <w:sz w:val="21"/>
                <w:szCs w:val="21"/>
              </w:rPr>
              <w:t>ООО «РОСКОНСАЛТИНГ</w:t>
            </w:r>
            <w:r w:rsidR="009F74D3" w:rsidRPr="00D54F83">
              <w:rPr>
                <w:rFonts w:ascii="Arial" w:hAnsi="Arial" w:cs="Arial"/>
                <w:color w:val="303030"/>
                <w:spacing w:val="-2"/>
                <w:sz w:val="21"/>
                <w:szCs w:val="21"/>
              </w:rPr>
              <w:t>»</w:t>
            </w:r>
          </w:p>
        </w:tc>
      </w:tr>
      <w:tr w:rsidR="00232F30" w:rsidRPr="00D54F83" w14:paraId="337762BD" w14:textId="77777777" w:rsidTr="007F20FD">
        <w:trPr>
          <w:trHeight w:val="377"/>
        </w:trPr>
        <w:tc>
          <w:tcPr>
            <w:tcW w:w="272" w:type="pct"/>
          </w:tcPr>
          <w:p w14:paraId="6F6FE014" w14:textId="77777777" w:rsidR="002339EB" w:rsidRPr="00D54F83" w:rsidRDefault="002339EB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а3</w:t>
            </w:r>
          </w:p>
        </w:tc>
        <w:tc>
          <w:tcPr>
            <w:tcW w:w="2315" w:type="pct"/>
          </w:tcPr>
          <w:p w14:paraId="31F4513C" w14:textId="77777777" w:rsidR="002339EB" w:rsidRPr="00D54F83" w:rsidRDefault="002339EB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Наименование на одном из языков народов РФ</w:t>
            </w:r>
          </w:p>
        </w:tc>
        <w:tc>
          <w:tcPr>
            <w:tcW w:w="2412" w:type="pct"/>
          </w:tcPr>
          <w:p w14:paraId="04DD28EB" w14:textId="754C6EC1" w:rsidR="002339EB" w:rsidRPr="00D54F83" w:rsidRDefault="008A7E55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color w:val="303030"/>
                <w:spacing w:val="-2"/>
                <w:sz w:val="21"/>
                <w:szCs w:val="21"/>
              </w:rPr>
              <w:t>ООО «РОСКОНСАЛТИНГ</w:t>
            </w:r>
            <w:r w:rsidR="009F74D3" w:rsidRPr="00D54F83">
              <w:rPr>
                <w:rFonts w:ascii="Arial" w:hAnsi="Arial" w:cs="Arial"/>
                <w:color w:val="303030"/>
                <w:spacing w:val="-2"/>
                <w:sz w:val="21"/>
                <w:szCs w:val="21"/>
              </w:rPr>
              <w:t>»</w:t>
            </w:r>
          </w:p>
        </w:tc>
      </w:tr>
      <w:tr w:rsidR="00232F30" w:rsidRPr="00D54F83" w14:paraId="42998086" w14:textId="77777777" w:rsidTr="007F20FD">
        <w:trPr>
          <w:trHeight w:val="377"/>
        </w:trPr>
        <w:tc>
          <w:tcPr>
            <w:tcW w:w="272" w:type="pct"/>
          </w:tcPr>
          <w:p w14:paraId="0613BC50" w14:textId="77777777" w:rsidR="00061473" w:rsidRPr="00D54F83" w:rsidRDefault="007125DC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а</w:t>
            </w:r>
            <w:r w:rsidR="002339EB" w:rsidRPr="00D54F83">
              <w:rPr>
                <w:rFonts w:ascii="Arial" w:hAnsi="Arial" w:cs="Arial"/>
                <w:spacing w:val="-2"/>
                <w:sz w:val="21"/>
                <w:szCs w:val="21"/>
              </w:rPr>
              <w:t>4</w:t>
            </w:r>
          </w:p>
        </w:tc>
        <w:tc>
          <w:tcPr>
            <w:tcW w:w="2315" w:type="pct"/>
          </w:tcPr>
          <w:p w14:paraId="3E2BFFC3" w14:textId="77777777" w:rsidR="00061473" w:rsidRPr="00D54F83" w:rsidRDefault="007125DC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Наименование на иностранном языке</w:t>
            </w:r>
          </w:p>
        </w:tc>
        <w:tc>
          <w:tcPr>
            <w:tcW w:w="2412" w:type="pct"/>
          </w:tcPr>
          <w:p w14:paraId="38FFA63F" w14:textId="753C149D" w:rsidR="00061473" w:rsidRPr="00D54F83" w:rsidRDefault="008A7E55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отсутствует</w:t>
            </w:r>
          </w:p>
        </w:tc>
      </w:tr>
      <w:tr w:rsidR="00232F30" w:rsidRPr="00D54F83" w14:paraId="537D1870" w14:textId="77777777" w:rsidTr="007F20FD">
        <w:trPr>
          <w:trHeight w:val="377"/>
        </w:trPr>
        <w:tc>
          <w:tcPr>
            <w:tcW w:w="272" w:type="pct"/>
          </w:tcPr>
          <w:p w14:paraId="15E47304" w14:textId="77777777" w:rsidR="00530B55" w:rsidRPr="00D54F83" w:rsidRDefault="00530B55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б</w:t>
            </w:r>
          </w:p>
        </w:tc>
        <w:tc>
          <w:tcPr>
            <w:tcW w:w="2315" w:type="pct"/>
          </w:tcPr>
          <w:p w14:paraId="781D2E3A" w14:textId="77777777" w:rsidR="00530B55" w:rsidRPr="00D54F83" w:rsidRDefault="00530B55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Адрес в пределах места нахождения</w:t>
            </w:r>
          </w:p>
        </w:tc>
        <w:tc>
          <w:tcPr>
            <w:tcW w:w="2412" w:type="pct"/>
          </w:tcPr>
          <w:p w14:paraId="7188AEEE" w14:textId="77777777" w:rsidR="00530B55" w:rsidRPr="00D54F83" w:rsidRDefault="009F74D3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115114, г. Москва, ул. Кожевническая, д. 7 стр. 2, помещ. III ком. 18.</w:t>
            </w:r>
          </w:p>
          <w:p w14:paraId="159CCBB0" w14:textId="77777777" w:rsidR="001F063B" w:rsidRPr="00D54F83" w:rsidRDefault="001F063B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</w:p>
          <w:p w14:paraId="128355BE" w14:textId="3F019334" w:rsidR="001F063B" w:rsidRPr="00D54F83" w:rsidRDefault="001F063B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До 19.04.2022 </w:t>
            </w:r>
            <w:r w:rsidR="00AF3A59" w:rsidRPr="00D54F83">
              <w:rPr>
                <w:rFonts w:ascii="Arial" w:hAnsi="Arial" w:cs="Arial"/>
                <w:spacing w:val="-2"/>
                <w:sz w:val="21"/>
                <w:szCs w:val="21"/>
              </w:rPr>
              <w:t>Общество</w:t>
            </w: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 находил</w:t>
            </w:r>
            <w:r w:rsidR="00AF3A59" w:rsidRPr="00D54F83">
              <w:rPr>
                <w:rFonts w:ascii="Arial" w:hAnsi="Arial" w:cs="Arial"/>
                <w:spacing w:val="-2"/>
                <w:sz w:val="21"/>
                <w:szCs w:val="21"/>
              </w:rPr>
              <w:t>о</w:t>
            </w: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сь по адресу: 125424, г. Москва, Волоколамский проезд, дом 1.</w:t>
            </w:r>
          </w:p>
        </w:tc>
      </w:tr>
      <w:tr w:rsidR="00232F30" w:rsidRPr="00D54F83" w14:paraId="5195B392" w14:textId="77777777" w:rsidTr="007F20FD">
        <w:trPr>
          <w:trHeight w:val="377"/>
        </w:trPr>
        <w:tc>
          <w:tcPr>
            <w:tcW w:w="272" w:type="pct"/>
          </w:tcPr>
          <w:p w14:paraId="011F664B" w14:textId="77777777" w:rsidR="003841FB" w:rsidRPr="00D54F83" w:rsidRDefault="003841FB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в</w:t>
            </w:r>
          </w:p>
        </w:tc>
        <w:tc>
          <w:tcPr>
            <w:tcW w:w="2315" w:type="pct"/>
          </w:tcPr>
          <w:p w14:paraId="2CA40A6A" w14:textId="77777777" w:rsidR="003841FB" w:rsidRPr="00D54F83" w:rsidRDefault="003841FB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Номер телефона</w:t>
            </w:r>
          </w:p>
        </w:tc>
        <w:tc>
          <w:tcPr>
            <w:tcW w:w="2412" w:type="pct"/>
          </w:tcPr>
          <w:p w14:paraId="2C303CB5" w14:textId="0BFE8086" w:rsidR="003841FB" w:rsidRPr="00D54F83" w:rsidRDefault="008A7E55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  <w:t>8 (499) 372-12-26</w:t>
            </w:r>
          </w:p>
        </w:tc>
      </w:tr>
      <w:tr w:rsidR="00232F30" w:rsidRPr="00D54F83" w14:paraId="4BDD3E9A" w14:textId="77777777" w:rsidTr="007F20FD">
        <w:trPr>
          <w:trHeight w:val="377"/>
        </w:trPr>
        <w:tc>
          <w:tcPr>
            <w:tcW w:w="272" w:type="pct"/>
          </w:tcPr>
          <w:p w14:paraId="7716D8FE" w14:textId="77777777" w:rsidR="0011056C" w:rsidRPr="00D54F83" w:rsidRDefault="0011056C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г</w:t>
            </w:r>
          </w:p>
        </w:tc>
        <w:tc>
          <w:tcPr>
            <w:tcW w:w="2315" w:type="pct"/>
          </w:tcPr>
          <w:p w14:paraId="428F6E7A" w14:textId="77777777" w:rsidR="0011056C" w:rsidRPr="00D54F83" w:rsidRDefault="0011056C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Адрес электронной почты </w:t>
            </w:r>
          </w:p>
        </w:tc>
        <w:tc>
          <w:tcPr>
            <w:tcW w:w="2412" w:type="pct"/>
          </w:tcPr>
          <w:p w14:paraId="138E0EDF" w14:textId="09E29FA0" w:rsidR="0011056C" w:rsidRPr="00D54F83" w:rsidRDefault="008A7E55" w:rsidP="00496FE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  <w:t>rcons@bk.ru</w:t>
            </w:r>
          </w:p>
        </w:tc>
      </w:tr>
    </w:tbl>
    <w:p w14:paraId="01B77FA1" w14:textId="77777777" w:rsidR="00B02B02" w:rsidRPr="00D54F83" w:rsidRDefault="00B02B02" w:rsidP="009C4887">
      <w:pPr>
        <w:pStyle w:val="ConsPlusNormal"/>
        <w:spacing w:before="220"/>
        <w:ind w:firstLine="540"/>
        <w:jc w:val="center"/>
        <w:rPr>
          <w:rFonts w:ascii="Arial" w:hAnsi="Arial" w:cs="Arial"/>
          <w:b/>
          <w:spacing w:val="-2"/>
          <w:sz w:val="21"/>
          <w:szCs w:val="21"/>
        </w:rPr>
      </w:pPr>
      <w:r w:rsidRPr="00D54F83">
        <w:rPr>
          <w:rFonts w:ascii="Arial" w:hAnsi="Arial" w:cs="Arial"/>
          <w:b/>
          <w:spacing w:val="-2"/>
          <w:sz w:val="21"/>
          <w:szCs w:val="21"/>
        </w:rPr>
        <w:t>2. Информация о наличии права аудиторской организации оказывать аудиторские услуги:</w:t>
      </w:r>
    </w:p>
    <w:p w14:paraId="77A7E341" w14:textId="77777777" w:rsidR="00C36D5D" w:rsidRPr="00D54F83" w:rsidRDefault="00C36D5D" w:rsidP="00E37D89">
      <w:pPr>
        <w:pStyle w:val="ConsPlusNormal"/>
        <w:jc w:val="both"/>
        <w:rPr>
          <w:rFonts w:ascii="Arial" w:hAnsi="Arial" w:cs="Arial"/>
          <w:spacing w:val="-2"/>
          <w:sz w:val="21"/>
          <w:szCs w:val="21"/>
        </w:rPr>
      </w:pPr>
      <w:bookmarkStart w:id="2" w:name="P56"/>
      <w:bookmarkEnd w:id="2"/>
    </w:p>
    <w:tbl>
      <w:tblPr>
        <w:tblStyle w:val="a3"/>
        <w:tblW w:w="4887" w:type="pct"/>
        <w:tblLook w:val="04A0" w:firstRow="1" w:lastRow="0" w:firstColumn="1" w:lastColumn="0" w:noHBand="0" w:noVBand="1"/>
      </w:tblPr>
      <w:tblGrid>
        <w:gridCol w:w="817"/>
        <w:gridCol w:w="6917"/>
        <w:gridCol w:w="7271"/>
      </w:tblGrid>
      <w:tr w:rsidR="0011056C" w:rsidRPr="00D54F83" w14:paraId="5668E99C" w14:textId="77777777" w:rsidTr="007F20FD">
        <w:trPr>
          <w:trHeight w:val="849"/>
        </w:trPr>
        <w:tc>
          <w:tcPr>
            <w:tcW w:w="272" w:type="pct"/>
          </w:tcPr>
          <w:p w14:paraId="7EC6356A" w14:textId="77777777" w:rsidR="0011056C" w:rsidRPr="00D54F83" w:rsidRDefault="0011056C" w:rsidP="00D20475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а</w:t>
            </w:r>
          </w:p>
        </w:tc>
        <w:tc>
          <w:tcPr>
            <w:tcW w:w="2305" w:type="pct"/>
          </w:tcPr>
          <w:p w14:paraId="14FC1D92" w14:textId="77777777" w:rsidR="0011056C" w:rsidRPr="00D54F83" w:rsidRDefault="0011056C" w:rsidP="00D20475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Дата внесения сведений об аудиторской организации в реестр аудиторов и аудиторских организаций саморегулируемой организации аудиторов</w:t>
            </w:r>
          </w:p>
        </w:tc>
        <w:tc>
          <w:tcPr>
            <w:tcW w:w="2423" w:type="pct"/>
          </w:tcPr>
          <w:p w14:paraId="27071978" w14:textId="798D8C09" w:rsidR="0011056C" w:rsidRPr="00D54F83" w:rsidRDefault="009F74D3" w:rsidP="00D20475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06 апреля 2017 г.</w:t>
            </w:r>
          </w:p>
        </w:tc>
      </w:tr>
      <w:tr w:rsidR="000B470F" w:rsidRPr="00D54F83" w14:paraId="06C51B57" w14:textId="77777777" w:rsidTr="007F20FD">
        <w:trPr>
          <w:trHeight w:val="967"/>
        </w:trPr>
        <w:tc>
          <w:tcPr>
            <w:tcW w:w="272" w:type="pct"/>
          </w:tcPr>
          <w:p w14:paraId="11D6D76C" w14:textId="77777777" w:rsidR="000B470F" w:rsidRPr="00D54F83" w:rsidRDefault="0011056C" w:rsidP="000B470F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б</w:t>
            </w:r>
          </w:p>
        </w:tc>
        <w:tc>
          <w:tcPr>
            <w:tcW w:w="2305" w:type="pct"/>
          </w:tcPr>
          <w:p w14:paraId="7A13043A" w14:textId="77777777" w:rsidR="000B470F" w:rsidRPr="00D54F83" w:rsidRDefault="0011056C" w:rsidP="000B470F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</w:t>
            </w:r>
          </w:p>
        </w:tc>
        <w:tc>
          <w:tcPr>
            <w:tcW w:w="2423" w:type="pct"/>
          </w:tcPr>
          <w:p w14:paraId="4696158A" w14:textId="44BBCBD3" w:rsidR="000B470F" w:rsidRPr="00D54F83" w:rsidRDefault="009F74D3" w:rsidP="000B470F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Не внесена</w:t>
            </w:r>
          </w:p>
        </w:tc>
      </w:tr>
      <w:tr w:rsidR="0011056C" w:rsidRPr="00D54F83" w14:paraId="380DD3D4" w14:textId="77777777" w:rsidTr="007F20FD">
        <w:trPr>
          <w:trHeight w:val="1054"/>
        </w:trPr>
        <w:tc>
          <w:tcPr>
            <w:tcW w:w="272" w:type="pct"/>
          </w:tcPr>
          <w:p w14:paraId="52B681AA" w14:textId="57EA872A" w:rsidR="0011056C" w:rsidRPr="00D54F83" w:rsidRDefault="004105A6" w:rsidP="00C04212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lastRenderedPageBreak/>
              <w:t>В</w:t>
            </w:r>
          </w:p>
        </w:tc>
        <w:tc>
          <w:tcPr>
            <w:tcW w:w="2305" w:type="pct"/>
          </w:tcPr>
          <w:p w14:paraId="3E994547" w14:textId="77777777" w:rsidR="0011056C" w:rsidRPr="00D54F83" w:rsidRDefault="0011056C" w:rsidP="00C04212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</w:t>
            </w:r>
          </w:p>
        </w:tc>
        <w:tc>
          <w:tcPr>
            <w:tcW w:w="2423" w:type="pct"/>
          </w:tcPr>
          <w:p w14:paraId="19038B90" w14:textId="45B4AACE" w:rsidR="0011056C" w:rsidRPr="00D54F83" w:rsidRDefault="009F74D3" w:rsidP="00C04212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Не внесена</w:t>
            </w:r>
          </w:p>
        </w:tc>
      </w:tr>
    </w:tbl>
    <w:p w14:paraId="2F7453B1" w14:textId="77777777" w:rsidR="004105A6" w:rsidRPr="00D54F83" w:rsidRDefault="004105A6" w:rsidP="00D54F83">
      <w:pPr>
        <w:pStyle w:val="ConsPlusNormal"/>
        <w:spacing w:before="120"/>
        <w:ind w:firstLine="539"/>
        <w:jc w:val="both"/>
        <w:rPr>
          <w:rFonts w:ascii="Arial" w:hAnsi="Arial" w:cs="Arial"/>
          <w:b/>
          <w:spacing w:val="-2"/>
          <w:sz w:val="21"/>
          <w:szCs w:val="21"/>
        </w:rPr>
      </w:pPr>
      <w:bookmarkStart w:id="3" w:name="P59"/>
      <w:bookmarkEnd w:id="3"/>
    </w:p>
    <w:p w14:paraId="05842E8E" w14:textId="5B5037AA" w:rsidR="0013483E" w:rsidRPr="00D54F83" w:rsidRDefault="00B02B02" w:rsidP="00D54F83">
      <w:pPr>
        <w:pStyle w:val="ConsPlusNormal"/>
        <w:ind w:firstLine="539"/>
        <w:jc w:val="both"/>
        <w:rPr>
          <w:rFonts w:ascii="Arial" w:hAnsi="Arial" w:cs="Arial"/>
          <w:b/>
          <w:spacing w:val="-2"/>
          <w:sz w:val="21"/>
          <w:szCs w:val="21"/>
        </w:rPr>
      </w:pPr>
      <w:r w:rsidRPr="00D54F83">
        <w:rPr>
          <w:rFonts w:ascii="Arial" w:hAnsi="Arial" w:cs="Arial"/>
          <w:b/>
          <w:spacing w:val="-2"/>
          <w:sz w:val="21"/>
          <w:szCs w:val="21"/>
        </w:rPr>
        <w:t>3. Информация о структуре аудиторской организации с указанием всех ее органов управления и их основных функций, а также фамилий, имен, отчеств (при наличии) членов коллегиального исполнительного органа аудиторской организации (с указанием тех из них, кто является независимым членом (при наличии)) и лица, исполняющего обязанности ее единоличного исполнительного органа.</w:t>
      </w:r>
    </w:p>
    <w:p w14:paraId="3AFABC74" w14:textId="77777777" w:rsidR="00D16118" w:rsidRPr="00D54F83" w:rsidRDefault="00D16118" w:rsidP="00D54F83">
      <w:pPr>
        <w:pStyle w:val="ConsPlusNormal"/>
        <w:ind w:firstLine="540"/>
        <w:jc w:val="both"/>
        <w:rPr>
          <w:rFonts w:ascii="Arial" w:hAnsi="Arial" w:cs="Arial"/>
          <w:b/>
          <w:spacing w:val="-2"/>
          <w:sz w:val="21"/>
          <w:szCs w:val="21"/>
        </w:rPr>
      </w:pP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816"/>
        <w:gridCol w:w="6946"/>
        <w:gridCol w:w="7246"/>
      </w:tblGrid>
      <w:tr w:rsidR="00D16118" w:rsidRPr="00D54F83" w14:paraId="3DBC2CD9" w14:textId="77777777" w:rsidTr="007F20FD">
        <w:trPr>
          <w:trHeight w:val="567"/>
        </w:trPr>
        <w:tc>
          <w:tcPr>
            <w:tcW w:w="272" w:type="pct"/>
          </w:tcPr>
          <w:p w14:paraId="401C70D4" w14:textId="77777777" w:rsidR="00D16118" w:rsidRPr="00D54F83" w:rsidRDefault="00D16118" w:rsidP="00A617C8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а1</w:t>
            </w:r>
          </w:p>
        </w:tc>
        <w:tc>
          <w:tcPr>
            <w:tcW w:w="2314" w:type="pct"/>
          </w:tcPr>
          <w:p w14:paraId="1E2141D2" w14:textId="77777777" w:rsidR="00D16118" w:rsidRPr="00D54F83" w:rsidRDefault="00D16118" w:rsidP="00A617C8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Фамилия, имя и отчество единоличного исполнительного органа аудиторской организации</w:t>
            </w:r>
          </w:p>
        </w:tc>
        <w:tc>
          <w:tcPr>
            <w:tcW w:w="2414" w:type="pct"/>
          </w:tcPr>
          <w:p w14:paraId="7CE6CFBB" w14:textId="679BB007" w:rsidR="00D16118" w:rsidRPr="00D54F83" w:rsidRDefault="009F74D3" w:rsidP="00795802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Титов Михаил Аркадьевич</w:t>
            </w:r>
          </w:p>
        </w:tc>
      </w:tr>
      <w:tr w:rsidR="00D16118" w:rsidRPr="00D54F83" w14:paraId="042420C8" w14:textId="77777777" w:rsidTr="00D54F83">
        <w:trPr>
          <w:trHeight w:val="835"/>
        </w:trPr>
        <w:tc>
          <w:tcPr>
            <w:tcW w:w="272" w:type="pct"/>
          </w:tcPr>
          <w:p w14:paraId="77115AAB" w14:textId="77777777" w:rsidR="00D16118" w:rsidRPr="00D54F83" w:rsidRDefault="00D16118" w:rsidP="00A617C8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а2</w:t>
            </w:r>
          </w:p>
        </w:tc>
        <w:tc>
          <w:tcPr>
            <w:tcW w:w="2314" w:type="pct"/>
          </w:tcPr>
          <w:p w14:paraId="6FD04A27" w14:textId="77777777" w:rsidR="00D16118" w:rsidRPr="00D54F83" w:rsidRDefault="00D16118" w:rsidP="00A617C8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Основные функции единоличного исполнительного органа аудиторской организации</w:t>
            </w:r>
          </w:p>
        </w:tc>
        <w:tc>
          <w:tcPr>
            <w:tcW w:w="2414" w:type="pct"/>
          </w:tcPr>
          <w:p w14:paraId="6ABDFFB2" w14:textId="77777777" w:rsidR="00D16118" w:rsidRPr="00D54F83" w:rsidRDefault="009F74D3" w:rsidP="00795802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К компетенции генерального директора относятся все вопросы руководства текущей деятельностью </w:t>
            </w:r>
            <w:r w:rsidR="00795802" w:rsidRPr="00D54F83">
              <w:rPr>
                <w:rFonts w:ascii="Arial" w:hAnsi="Arial" w:cs="Arial"/>
                <w:spacing w:val="-2"/>
                <w:sz w:val="21"/>
                <w:szCs w:val="21"/>
              </w:rPr>
              <w:t>ОО</w:t>
            </w: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 «</w:t>
            </w:r>
            <w:r w:rsidR="00795802" w:rsidRPr="00D54F83">
              <w:rPr>
                <w:rFonts w:ascii="Arial" w:hAnsi="Arial" w:cs="Arial"/>
                <w:spacing w:val="-2"/>
                <w:sz w:val="21"/>
                <w:szCs w:val="21"/>
              </w:rPr>
              <w:t>РОСКОНСАЛТИНГ</w:t>
            </w: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» (Общества), за исключением вопросов, отнесенных к </w:t>
            </w:r>
            <w:r w:rsidR="00795802" w:rsidRPr="00D54F83">
              <w:rPr>
                <w:rFonts w:ascii="Arial" w:hAnsi="Arial" w:cs="Arial"/>
                <w:spacing w:val="-2"/>
                <w:sz w:val="21"/>
                <w:szCs w:val="21"/>
              </w:rPr>
              <w:t>и</w:t>
            </w: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сключительной компетенции общего собрания </w:t>
            </w:r>
            <w:r w:rsidR="00795802"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участников </w:t>
            </w: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Общества</w:t>
            </w:r>
            <w:r w:rsidR="007F20FD" w:rsidRPr="00D54F83">
              <w:rPr>
                <w:rFonts w:ascii="Arial" w:hAnsi="Arial" w:cs="Arial"/>
                <w:spacing w:val="-2"/>
                <w:sz w:val="21"/>
                <w:szCs w:val="21"/>
              </w:rPr>
              <w:t>.</w:t>
            </w:r>
          </w:p>
          <w:p w14:paraId="16074FA5" w14:textId="77777777" w:rsidR="007F20FD" w:rsidRPr="00D54F83" w:rsidRDefault="007F20FD" w:rsidP="007F20FD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Генеральный директор Общества:</w:t>
            </w:r>
          </w:p>
          <w:p w14:paraId="318729B6" w14:textId="77777777" w:rsidR="007F20FD" w:rsidRPr="00D54F83" w:rsidRDefault="007F20FD" w:rsidP="007F20FD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- без доверенности действует от имени Общества, в том числе представляет его интересы и совершает сделки;</w:t>
            </w:r>
          </w:p>
          <w:p w14:paraId="2957EA82" w14:textId="77777777" w:rsidR="007F20FD" w:rsidRPr="00D54F83" w:rsidRDefault="007F20FD" w:rsidP="007F20FD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- подписывает финансовые и иные документы Общества;</w:t>
            </w:r>
          </w:p>
          <w:p w14:paraId="2CCC4A54" w14:textId="77777777" w:rsidR="007F20FD" w:rsidRPr="00D54F83" w:rsidRDefault="007F20FD" w:rsidP="007F20FD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- открывает в банках расчетный и другие счета, распоряжается имуществом и финансовыми средствами Общества в пределах своей компетенции;</w:t>
            </w:r>
          </w:p>
          <w:p w14:paraId="344C4ED6" w14:textId="77777777" w:rsidR="007F20FD" w:rsidRPr="00D54F83" w:rsidRDefault="007F20FD" w:rsidP="007F20FD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- обеспечивает подготовку и представляет единственному собственнику годовой отчет, годовой бухгалтерский баланс, информирует указанные органы о текущей финансовой и хозяйственной деятельности, организует выполнение решений единственного участника общества;</w:t>
            </w:r>
          </w:p>
          <w:p w14:paraId="6E7924CE" w14:textId="77777777" w:rsidR="007F20FD" w:rsidRPr="00D54F83" w:rsidRDefault="007F20FD" w:rsidP="007F20FD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- руководит исполнительным персоналом Общества, утверждает организационную структуру и штатное расписание, организует учет и обеспечивает составление и своевременное представление бухгалтерской и статистической отчетности о деятельности Общества в налоговые органы, органы внебюджетных фондов и органы государственной статистики;</w:t>
            </w:r>
          </w:p>
          <w:p w14:paraId="3885F476" w14:textId="77777777" w:rsidR="007F20FD" w:rsidRPr="00D54F83" w:rsidRDefault="007F20FD" w:rsidP="007F20FD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- выдает доверенности на право представительства от имени Общества, в том числе доверенности с правом передоверия;</w:t>
            </w:r>
          </w:p>
          <w:p w14:paraId="06003600" w14:textId="77777777" w:rsidR="007F20FD" w:rsidRPr="00D54F83" w:rsidRDefault="007F20FD" w:rsidP="007F20FD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- издает приказы (распоряжения), обязательные для персонала Общества, в том числе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14:paraId="24B9BA13" w14:textId="06C1F4A5" w:rsidR="007F20FD" w:rsidRPr="00D54F83" w:rsidRDefault="007F20FD" w:rsidP="007F20FD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lastRenderedPageBreak/>
              <w:t>- осуществляет иные полномочия, не отнесенные гражданским законодательством Российской Федерации или Уставом Общества к компетенции решений единственного участника общества.</w:t>
            </w:r>
          </w:p>
        </w:tc>
      </w:tr>
      <w:tr w:rsidR="0069708B" w:rsidRPr="00D54F83" w14:paraId="665224F0" w14:textId="77777777" w:rsidTr="007F20FD">
        <w:trPr>
          <w:trHeight w:val="568"/>
        </w:trPr>
        <w:tc>
          <w:tcPr>
            <w:tcW w:w="272" w:type="pct"/>
          </w:tcPr>
          <w:p w14:paraId="221AA20F" w14:textId="77777777" w:rsidR="0069708B" w:rsidRPr="00D54F83" w:rsidRDefault="003F2766" w:rsidP="00934BB9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lastRenderedPageBreak/>
              <w:t>а</w:t>
            </w:r>
            <w:r w:rsidR="00934BB9" w:rsidRPr="00D54F83">
              <w:rPr>
                <w:rFonts w:ascii="Arial" w:hAnsi="Arial" w:cs="Arial"/>
                <w:spacing w:val="-2"/>
                <w:sz w:val="21"/>
                <w:szCs w:val="21"/>
              </w:rPr>
              <w:t>3</w:t>
            </w:r>
          </w:p>
        </w:tc>
        <w:tc>
          <w:tcPr>
            <w:tcW w:w="2314" w:type="pct"/>
          </w:tcPr>
          <w:p w14:paraId="72C7EE91" w14:textId="77777777" w:rsidR="0069708B" w:rsidRPr="00D54F83" w:rsidRDefault="00D16118" w:rsidP="00797E0A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Ч</w:t>
            </w:r>
            <w:r w:rsidR="00934BB9" w:rsidRPr="00D54F83">
              <w:rPr>
                <w:rFonts w:ascii="Arial" w:hAnsi="Arial" w:cs="Arial"/>
                <w:spacing w:val="-2"/>
                <w:sz w:val="21"/>
                <w:szCs w:val="21"/>
              </w:rPr>
              <w:t>лен</w:t>
            </w:r>
            <w:r w:rsidR="00797E0A" w:rsidRPr="00D54F83">
              <w:rPr>
                <w:rFonts w:ascii="Arial" w:hAnsi="Arial" w:cs="Arial"/>
                <w:spacing w:val="-2"/>
                <w:sz w:val="21"/>
                <w:szCs w:val="21"/>
              </w:rPr>
              <w:t>ы</w:t>
            </w:r>
            <w:r w:rsidR="00934BB9"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 к</w:t>
            </w:r>
            <w:r w:rsidR="0069708B"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оллегиального исполнительного органа аудиторской организации </w:t>
            </w:r>
          </w:p>
        </w:tc>
        <w:tc>
          <w:tcPr>
            <w:tcW w:w="2414" w:type="pct"/>
          </w:tcPr>
          <w:p w14:paraId="7B1817B3" w14:textId="4F81AC9F" w:rsidR="0069708B" w:rsidRPr="00D54F83" w:rsidRDefault="00795802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коллегиальный исполнительный орган - отсутствует</w:t>
            </w:r>
          </w:p>
        </w:tc>
      </w:tr>
      <w:tr w:rsidR="00C27D33" w:rsidRPr="00D54F83" w14:paraId="1DD1E9B5" w14:textId="77777777" w:rsidTr="007F20FD">
        <w:trPr>
          <w:trHeight w:val="567"/>
        </w:trPr>
        <w:tc>
          <w:tcPr>
            <w:tcW w:w="272" w:type="pct"/>
          </w:tcPr>
          <w:p w14:paraId="05FED4AA" w14:textId="77777777" w:rsidR="00C27D33" w:rsidRPr="00D54F83" w:rsidRDefault="00C27D33" w:rsidP="00A617C8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а4 </w:t>
            </w:r>
          </w:p>
        </w:tc>
        <w:tc>
          <w:tcPr>
            <w:tcW w:w="2314" w:type="pct"/>
          </w:tcPr>
          <w:p w14:paraId="1C31337C" w14:textId="77777777" w:rsidR="00C27D33" w:rsidRPr="00D54F83" w:rsidRDefault="00C27D33" w:rsidP="00A617C8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Основные функции коллегиального исполнительного органа аудиторской организации</w:t>
            </w:r>
          </w:p>
        </w:tc>
        <w:tc>
          <w:tcPr>
            <w:tcW w:w="2414" w:type="pct"/>
          </w:tcPr>
          <w:p w14:paraId="2690D897" w14:textId="32AE235B" w:rsidR="00C27D33" w:rsidRPr="00D54F83" w:rsidRDefault="00795802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не п</w:t>
            </w:r>
            <w:r w:rsidR="00C27D33" w:rsidRPr="00D54F83">
              <w:rPr>
                <w:rFonts w:ascii="Arial" w:hAnsi="Arial" w:cs="Arial"/>
                <w:spacing w:val="-2"/>
                <w:sz w:val="21"/>
                <w:szCs w:val="21"/>
              </w:rPr>
              <w:t>рименимо</w:t>
            </w:r>
          </w:p>
        </w:tc>
      </w:tr>
      <w:tr w:rsidR="00795802" w:rsidRPr="00D54F83" w14:paraId="353C1BBD" w14:textId="77777777" w:rsidTr="00D54F83">
        <w:trPr>
          <w:trHeight w:val="399"/>
        </w:trPr>
        <w:tc>
          <w:tcPr>
            <w:tcW w:w="272" w:type="pct"/>
          </w:tcPr>
          <w:p w14:paraId="18FF77DC" w14:textId="77777777" w:rsidR="00795802" w:rsidRPr="00D54F83" w:rsidRDefault="00795802" w:rsidP="00795802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а5 </w:t>
            </w:r>
          </w:p>
        </w:tc>
        <w:tc>
          <w:tcPr>
            <w:tcW w:w="2314" w:type="pct"/>
          </w:tcPr>
          <w:p w14:paraId="1BA5E1C1" w14:textId="77777777" w:rsidR="00795802" w:rsidRPr="00D54F83" w:rsidRDefault="00795802" w:rsidP="00795802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Основные функции Совета директоров аудиторской организации</w:t>
            </w:r>
          </w:p>
        </w:tc>
        <w:tc>
          <w:tcPr>
            <w:tcW w:w="2414" w:type="pct"/>
          </w:tcPr>
          <w:p w14:paraId="45D270BF" w14:textId="45544060" w:rsidR="00795802" w:rsidRPr="00D54F83" w:rsidRDefault="00795802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не применимо</w:t>
            </w:r>
          </w:p>
        </w:tc>
      </w:tr>
      <w:tr w:rsidR="00795802" w:rsidRPr="00D54F83" w14:paraId="5630DEA1" w14:textId="77777777" w:rsidTr="007F20FD">
        <w:trPr>
          <w:trHeight w:val="567"/>
        </w:trPr>
        <w:tc>
          <w:tcPr>
            <w:tcW w:w="272" w:type="pct"/>
          </w:tcPr>
          <w:p w14:paraId="5E00FF05" w14:textId="77777777" w:rsidR="00795802" w:rsidRPr="00D54F83" w:rsidRDefault="00795802" w:rsidP="00795802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а6 </w:t>
            </w:r>
          </w:p>
        </w:tc>
        <w:tc>
          <w:tcPr>
            <w:tcW w:w="2314" w:type="pct"/>
          </w:tcPr>
          <w:p w14:paraId="67444917" w14:textId="77777777" w:rsidR="00795802" w:rsidRPr="00D54F83" w:rsidRDefault="00795802" w:rsidP="00795802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Основные функции общего собрания участников (акционеров) аудиторской организации</w:t>
            </w:r>
          </w:p>
        </w:tc>
        <w:tc>
          <w:tcPr>
            <w:tcW w:w="2414" w:type="pct"/>
          </w:tcPr>
          <w:p w14:paraId="41B4F53C" w14:textId="62413FCE" w:rsidR="00795802" w:rsidRPr="00D54F83" w:rsidRDefault="00795802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не применимо</w:t>
            </w:r>
          </w:p>
        </w:tc>
      </w:tr>
    </w:tbl>
    <w:p w14:paraId="2BD9AC8B" w14:textId="77777777" w:rsidR="00B02B02" w:rsidRPr="00D54F83" w:rsidRDefault="00B02B02" w:rsidP="005E5005">
      <w:pPr>
        <w:pStyle w:val="ConsPlusNormal"/>
        <w:spacing w:before="220"/>
        <w:jc w:val="center"/>
        <w:rPr>
          <w:rFonts w:ascii="Arial" w:hAnsi="Arial" w:cs="Arial"/>
          <w:b/>
          <w:spacing w:val="-2"/>
          <w:sz w:val="21"/>
          <w:szCs w:val="21"/>
        </w:rPr>
      </w:pPr>
      <w:bookmarkStart w:id="4" w:name="P60"/>
      <w:bookmarkEnd w:id="4"/>
      <w:r w:rsidRPr="00D54F83">
        <w:rPr>
          <w:rFonts w:ascii="Arial" w:hAnsi="Arial" w:cs="Arial"/>
          <w:b/>
          <w:spacing w:val="-2"/>
          <w:sz w:val="21"/>
          <w:szCs w:val="21"/>
        </w:rPr>
        <w:t>4. Информация о лицах, связанных с аудиторской организацией:</w:t>
      </w:r>
    </w:p>
    <w:p w14:paraId="58BD131B" w14:textId="77777777" w:rsidR="0013483E" w:rsidRPr="00D54F83" w:rsidRDefault="0013483E" w:rsidP="00BC4EDB">
      <w:pPr>
        <w:pStyle w:val="ConsPlusNormal"/>
        <w:jc w:val="both"/>
        <w:rPr>
          <w:rFonts w:ascii="Arial" w:hAnsi="Arial" w:cs="Arial"/>
          <w:spacing w:val="-2"/>
          <w:sz w:val="21"/>
          <w:szCs w:val="21"/>
        </w:rPr>
      </w:pPr>
      <w:bookmarkStart w:id="5" w:name="P61"/>
      <w:bookmarkEnd w:id="5"/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816"/>
        <w:gridCol w:w="6946"/>
        <w:gridCol w:w="7246"/>
      </w:tblGrid>
      <w:tr w:rsidR="007F20FD" w:rsidRPr="00D54F83" w14:paraId="2DC7AC86" w14:textId="77777777" w:rsidTr="009F344E">
        <w:trPr>
          <w:trHeight w:val="397"/>
        </w:trPr>
        <w:tc>
          <w:tcPr>
            <w:tcW w:w="272" w:type="pct"/>
            <w:vAlign w:val="center"/>
          </w:tcPr>
          <w:p w14:paraId="6892DF01" w14:textId="77777777" w:rsidR="0013483E" w:rsidRPr="00D54F83" w:rsidRDefault="0013483E" w:rsidP="005F66F3">
            <w:pPr>
              <w:pStyle w:val="ConsPlusNormal"/>
              <w:jc w:val="center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а</w:t>
            </w:r>
          </w:p>
        </w:tc>
        <w:tc>
          <w:tcPr>
            <w:tcW w:w="2314" w:type="pct"/>
          </w:tcPr>
          <w:p w14:paraId="65820E4A" w14:textId="77777777" w:rsidR="0013483E" w:rsidRPr="00D54F83" w:rsidRDefault="0013483E" w:rsidP="009F344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Перечень филиалов и представительств </w:t>
            </w:r>
          </w:p>
        </w:tc>
        <w:tc>
          <w:tcPr>
            <w:tcW w:w="2414" w:type="pct"/>
          </w:tcPr>
          <w:p w14:paraId="496B206C" w14:textId="1E312837" w:rsidR="0013483E" w:rsidRPr="00D54F83" w:rsidRDefault="00795802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отсутствуют</w:t>
            </w:r>
          </w:p>
        </w:tc>
      </w:tr>
      <w:tr w:rsidR="007F20FD" w:rsidRPr="00D54F83" w14:paraId="6085A61A" w14:textId="77777777" w:rsidTr="009F344E">
        <w:trPr>
          <w:trHeight w:val="397"/>
        </w:trPr>
        <w:tc>
          <w:tcPr>
            <w:tcW w:w="272" w:type="pct"/>
            <w:vAlign w:val="center"/>
          </w:tcPr>
          <w:p w14:paraId="0606B437" w14:textId="0096F416" w:rsidR="00BC4EDB" w:rsidRPr="00D54F83" w:rsidRDefault="005F66F3" w:rsidP="005F66F3">
            <w:pPr>
              <w:pStyle w:val="ConsPlusNormal"/>
              <w:jc w:val="center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б</w:t>
            </w:r>
          </w:p>
        </w:tc>
        <w:tc>
          <w:tcPr>
            <w:tcW w:w="2314" w:type="pct"/>
          </w:tcPr>
          <w:p w14:paraId="4A3C64F7" w14:textId="77777777" w:rsidR="00BC4EDB" w:rsidRPr="00D54F83" w:rsidRDefault="00BC4EDB" w:rsidP="001C01E0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Перечень дочерних обществ аудиторской организации</w:t>
            </w:r>
          </w:p>
        </w:tc>
        <w:tc>
          <w:tcPr>
            <w:tcW w:w="2414" w:type="pct"/>
          </w:tcPr>
          <w:p w14:paraId="09FA4069" w14:textId="50CEB88A" w:rsidR="00BC4EDB" w:rsidRPr="00D54F83" w:rsidRDefault="00956D13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отсутствуют</w:t>
            </w:r>
          </w:p>
        </w:tc>
      </w:tr>
      <w:tr w:rsidR="007F20FD" w:rsidRPr="00D54F83" w14:paraId="68A87624" w14:textId="77777777" w:rsidTr="001E4CC8">
        <w:trPr>
          <w:trHeight w:val="629"/>
        </w:trPr>
        <w:tc>
          <w:tcPr>
            <w:tcW w:w="272" w:type="pct"/>
            <w:vAlign w:val="center"/>
          </w:tcPr>
          <w:p w14:paraId="385F1EAC" w14:textId="77777777" w:rsidR="00CC2218" w:rsidRPr="00D54F83" w:rsidRDefault="00CC2218" w:rsidP="00232F30">
            <w:pPr>
              <w:pStyle w:val="ConsPlusNormal"/>
              <w:jc w:val="center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в1</w:t>
            </w:r>
          </w:p>
        </w:tc>
        <w:tc>
          <w:tcPr>
            <w:tcW w:w="2314" w:type="pct"/>
          </w:tcPr>
          <w:p w14:paraId="342877DD" w14:textId="77777777" w:rsidR="00CC2218" w:rsidRPr="00D54F83" w:rsidRDefault="00CC2218" w:rsidP="00004A7A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Наименование организации, по отношению к которой аудиторская организация является дочерним обществом</w:t>
            </w:r>
          </w:p>
        </w:tc>
        <w:tc>
          <w:tcPr>
            <w:tcW w:w="2414" w:type="pct"/>
          </w:tcPr>
          <w:p w14:paraId="0F8B28CA" w14:textId="4C003D8E" w:rsidR="00CC2218" w:rsidRPr="00D54F83" w:rsidRDefault="00956D13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отсутствуют</w:t>
            </w:r>
          </w:p>
        </w:tc>
      </w:tr>
      <w:tr w:rsidR="007F20FD" w:rsidRPr="00D54F83" w14:paraId="5365B88A" w14:textId="77777777" w:rsidTr="00D54F83">
        <w:trPr>
          <w:trHeight w:val="489"/>
        </w:trPr>
        <w:tc>
          <w:tcPr>
            <w:tcW w:w="272" w:type="pct"/>
            <w:vAlign w:val="center"/>
          </w:tcPr>
          <w:p w14:paraId="21C93C17" w14:textId="77777777" w:rsidR="00CC2218" w:rsidRPr="00D54F83" w:rsidRDefault="00CC2218" w:rsidP="00232F30">
            <w:pPr>
              <w:pStyle w:val="ConsPlusNormal"/>
              <w:jc w:val="center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в2</w:t>
            </w:r>
          </w:p>
        </w:tc>
        <w:tc>
          <w:tcPr>
            <w:tcW w:w="2314" w:type="pct"/>
            <w:vAlign w:val="center"/>
          </w:tcPr>
          <w:p w14:paraId="4012FF3E" w14:textId="77777777" w:rsidR="00CC2218" w:rsidRPr="00D54F83" w:rsidRDefault="00CC2218" w:rsidP="00004A7A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Адрес в пределах места нахождения такой организации</w:t>
            </w:r>
          </w:p>
        </w:tc>
        <w:tc>
          <w:tcPr>
            <w:tcW w:w="2414" w:type="pct"/>
          </w:tcPr>
          <w:p w14:paraId="33D6D2E7" w14:textId="53530A3E" w:rsidR="00CC2218" w:rsidRPr="00D54F83" w:rsidRDefault="00956D13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отсутствуют</w:t>
            </w:r>
          </w:p>
        </w:tc>
      </w:tr>
      <w:tr w:rsidR="007F20FD" w:rsidRPr="00D54F83" w14:paraId="79BC8F48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4EAF07A4" w14:textId="77777777" w:rsidR="00BC4EDB" w:rsidRPr="00D54F83" w:rsidRDefault="00BC4EDB" w:rsidP="008B2879">
            <w:pPr>
              <w:pStyle w:val="ConsPlusNormal"/>
              <w:jc w:val="center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г</w:t>
            </w:r>
          </w:p>
        </w:tc>
        <w:tc>
          <w:tcPr>
            <w:tcW w:w="2314" w:type="pct"/>
            <w:vAlign w:val="center"/>
          </w:tcPr>
          <w:p w14:paraId="2BC50B74" w14:textId="77777777" w:rsidR="00BC4EDB" w:rsidRPr="00D54F83" w:rsidRDefault="00BC4EDB" w:rsidP="00004A7A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Перечень аудиторских организаций, участвующих в уставном (складочном) капитале аудиторской организации</w:t>
            </w:r>
          </w:p>
        </w:tc>
        <w:tc>
          <w:tcPr>
            <w:tcW w:w="2414" w:type="pct"/>
          </w:tcPr>
          <w:p w14:paraId="41552015" w14:textId="6F292BE4" w:rsidR="00BC4EDB" w:rsidRPr="00D54F83" w:rsidRDefault="00956D13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отсутствуют</w:t>
            </w:r>
          </w:p>
        </w:tc>
      </w:tr>
      <w:tr w:rsidR="007F20FD" w:rsidRPr="00D54F83" w14:paraId="64BF6B0E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1D79BCA7" w14:textId="77777777" w:rsidR="00CF3E77" w:rsidRPr="00D54F83" w:rsidRDefault="00004A7A" w:rsidP="00004A7A">
            <w:pPr>
              <w:pStyle w:val="ConsPlusNormal"/>
              <w:jc w:val="center"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д1</w:t>
            </w:r>
          </w:p>
        </w:tc>
        <w:tc>
          <w:tcPr>
            <w:tcW w:w="2314" w:type="pct"/>
          </w:tcPr>
          <w:p w14:paraId="62471521" w14:textId="77777777" w:rsidR="00CF3E77" w:rsidRPr="00D54F83" w:rsidRDefault="00CF3E77" w:rsidP="00AC0A7D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Размер доли уставного (складочного) капитала, принадлежащей всем аудиторам, являющимся работниками аудиторской организации</w:t>
            </w:r>
          </w:p>
        </w:tc>
        <w:tc>
          <w:tcPr>
            <w:tcW w:w="2414" w:type="pct"/>
          </w:tcPr>
          <w:p w14:paraId="5C02713F" w14:textId="30E632C0" w:rsidR="00CF3E77" w:rsidRPr="00D54F83" w:rsidRDefault="00956D13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100%</w:t>
            </w:r>
          </w:p>
        </w:tc>
      </w:tr>
      <w:tr w:rsidR="007F20FD" w:rsidRPr="00D54F83" w14:paraId="4F2FD0E6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1E7AEAE1" w14:textId="77777777" w:rsidR="00CF3E77" w:rsidRPr="00D54F83" w:rsidRDefault="00004A7A" w:rsidP="00AC0A7D">
            <w:pPr>
              <w:pStyle w:val="ConsPlusNormal"/>
              <w:jc w:val="center"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д2</w:t>
            </w:r>
          </w:p>
        </w:tc>
        <w:tc>
          <w:tcPr>
            <w:tcW w:w="2314" w:type="pct"/>
          </w:tcPr>
          <w:p w14:paraId="6C9177B4" w14:textId="77777777" w:rsidR="00CF3E77" w:rsidRPr="00D54F83" w:rsidRDefault="00CF3E77" w:rsidP="00AC0A7D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Размера доли уставного (складочного) капитала, принадлежащей всем аудиторам, являющимся работниками аудиторской организации по основному месту работы</w:t>
            </w:r>
          </w:p>
        </w:tc>
        <w:tc>
          <w:tcPr>
            <w:tcW w:w="2414" w:type="pct"/>
          </w:tcPr>
          <w:p w14:paraId="23AA168C" w14:textId="156AC290" w:rsidR="00CF3E77" w:rsidRPr="00D54F83" w:rsidRDefault="00956D13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0</w:t>
            </w:r>
            <w:r w:rsidR="007F20FD" w:rsidRPr="00D54F83">
              <w:rPr>
                <w:rFonts w:ascii="Arial" w:hAnsi="Arial" w:cs="Arial"/>
                <w:spacing w:val="-2"/>
                <w:sz w:val="21"/>
                <w:szCs w:val="21"/>
              </w:rPr>
              <w:t>%</w:t>
            </w:r>
          </w:p>
        </w:tc>
      </w:tr>
      <w:tr w:rsidR="007F20FD" w:rsidRPr="00D54F83" w14:paraId="5CF406D9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786DF1CD" w14:textId="77777777" w:rsidR="00CF3E77" w:rsidRPr="00D54F83" w:rsidRDefault="00004A7A" w:rsidP="00AC0A7D">
            <w:pPr>
              <w:pStyle w:val="ConsPlusNormal"/>
              <w:jc w:val="center"/>
              <w:rPr>
                <w:rFonts w:ascii="Arial" w:hAnsi="Arial" w:cs="Arial"/>
                <w:spacing w:val="-2"/>
                <w:sz w:val="21"/>
                <w:szCs w:val="21"/>
                <w:lang w:val="en-US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д3</w:t>
            </w:r>
          </w:p>
        </w:tc>
        <w:tc>
          <w:tcPr>
            <w:tcW w:w="2314" w:type="pct"/>
          </w:tcPr>
          <w:p w14:paraId="2CE2350B" w14:textId="77777777" w:rsidR="00CF3E77" w:rsidRPr="00D54F83" w:rsidRDefault="00CF3E77" w:rsidP="00AC0A7D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2414" w:type="pct"/>
          </w:tcPr>
          <w:p w14:paraId="7D19AC4D" w14:textId="0CF0EEB3" w:rsidR="00CF3E77" w:rsidRPr="00D54F83" w:rsidRDefault="00956D13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100%</w:t>
            </w:r>
          </w:p>
        </w:tc>
      </w:tr>
      <w:tr w:rsidR="00EB0314" w:rsidRPr="00D54F83" w14:paraId="4AFD12D3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57095839" w14:textId="77777777" w:rsidR="00EB0314" w:rsidRPr="00D54F83" w:rsidRDefault="00EB0314" w:rsidP="00D9333D">
            <w:pPr>
              <w:pStyle w:val="ConsPlusNormal"/>
              <w:jc w:val="center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е</w:t>
            </w:r>
          </w:p>
        </w:tc>
        <w:tc>
          <w:tcPr>
            <w:tcW w:w="2314" w:type="pct"/>
            <w:vAlign w:val="center"/>
          </w:tcPr>
          <w:p w14:paraId="1C8A544E" w14:textId="71C11720" w:rsidR="00EB0314" w:rsidRPr="00D54F83" w:rsidRDefault="00EB0314" w:rsidP="00C04212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Перечень бенефициарных владельцев аудиторской организации</w:t>
            </w:r>
          </w:p>
        </w:tc>
        <w:tc>
          <w:tcPr>
            <w:tcW w:w="2414" w:type="pct"/>
          </w:tcPr>
          <w:p w14:paraId="01D106C3" w14:textId="6C398BA4" w:rsidR="00EB0314" w:rsidRPr="00D54F83" w:rsidRDefault="00956D13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Титов Михаил Аркадьевич, гражданство - Российская Федерация, страна постоянного проживания - Российская Федерация</w:t>
            </w:r>
          </w:p>
        </w:tc>
      </w:tr>
    </w:tbl>
    <w:p w14:paraId="49563EC2" w14:textId="17A113A6" w:rsidR="009F344E" w:rsidRPr="00D54F83" w:rsidRDefault="009F344E" w:rsidP="00D54F83">
      <w:pPr>
        <w:pStyle w:val="ConsPlusNormal"/>
        <w:spacing w:after="240"/>
        <w:jc w:val="both"/>
        <w:rPr>
          <w:rFonts w:ascii="Arial" w:hAnsi="Arial" w:cs="Arial"/>
          <w:spacing w:val="-2"/>
          <w:sz w:val="20"/>
          <w:szCs w:val="21"/>
        </w:rPr>
      </w:pPr>
      <w:r w:rsidRPr="00D54F83">
        <w:rPr>
          <w:rFonts w:ascii="Arial" w:hAnsi="Arial" w:cs="Arial"/>
          <w:spacing w:val="-2"/>
          <w:sz w:val="20"/>
          <w:szCs w:val="21"/>
        </w:rPr>
        <w:t>Комментарий: Для целей настоящего документа понятие «бенефициарный владелец» используется в значении, определенном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</w:t>
      </w:r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816"/>
        <w:gridCol w:w="6946"/>
        <w:gridCol w:w="7246"/>
      </w:tblGrid>
      <w:tr w:rsidR="00EB0314" w:rsidRPr="00D54F83" w14:paraId="4C5464EB" w14:textId="77777777" w:rsidTr="001E4CC8">
        <w:trPr>
          <w:trHeight w:val="876"/>
        </w:trPr>
        <w:tc>
          <w:tcPr>
            <w:tcW w:w="272" w:type="pct"/>
            <w:vAlign w:val="center"/>
          </w:tcPr>
          <w:p w14:paraId="20800882" w14:textId="77777777" w:rsidR="00EB0314" w:rsidRPr="00D54F83" w:rsidRDefault="00EB0314" w:rsidP="00D9333D">
            <w:pPr>
              <w:pStyle w:val="ConsPlusNormal"/>
              <w:jc w:val="center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lastRenderedPageBreak/>
              <w:t>ж</w:t>
            </w:r>
          </w:p>
        </w:tc>
        <w:tc>
          <w:tcPr>
            <w:tcW w:w="2314" w:type="pct"/>
            <w:vAlign w:val="center"/>
          </w:tcPr>
          <w:p w14:paraId="6AD31BCC" w14:textId="77777777" w:rsidR="00EB0314" w:rsidRPr="00D54F83" w:rsidRDefault="00EB0314" w:rsidP="002A0257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</w:t>
            </w:r>
          </w:p>
        </w:tc>
        <w:tc>
          <w:tcPr>
            <w:tcW w:w="2414" w:type="pct"/>
          </w:tcPr>
          <w:p w14:paraId="3FDE4045" w14:textId="651F52E2" w:rsidR="00EB0314" w:rsidRPr="00D54F83" w:rsidRDefault="00956D13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отсутствуют</w:t>
            </w:r>
          </w:p>
        </w:tc>
      </w:tr>
      <w:tr w:rsidR="0071654A" w:rsidRPr="00D54F83" w14:paraId="4C5D33D9" w14:textId="77777777" w:rsidTr="001E4CC8">
        <w:trPr>
          <w:trHeight w:val="850"/>
        </w:trPr>
        <w:tc>
          <w:tcPr>
            <w:tcW w:w="272" w:type="pct"/>
            <w:vAlign w:val="center"/>
          </w:tcPr>
          <w:p w14:paraId="7C1594BD" w14:textId="77777777" w:rsidR="00715DBA" w:rsidRPr="00D54F83" w:rsidRDefault="00715DBA" w:rsidP="00C04212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bookmarkStart w:id="6" w:name="P75"/>
            <w:bookmarkEnd w:id="6"/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з1</w:t>
            </w:r>
          </w:p>
        </w:tc>
        <w:tc>
          <w:tcPr>
            <w:tcW w:w="2314" w:type="pct"/>
            <w:vAlign w:val="center"/>
          </w:tcPr>
          <w:p w14:paraId="62F81C08" w14:textId="77777777" w:rsidR="00715DBA" w:rsidRPr="00D54F83" w:rsidRDefault="00715DBA" w:rsidP="00C04212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Наименование российской и (или) международной сети аудиторских организаций, членом которой является аудиторская организация</w:t>
            </w:r>
          </w:p>
        </w:tc>
        <w:tc>
          <w:tcPr>
            <w:tcW w:w="2414" w:type="pct"/>
          </w:tcPr>
          <w:p w14:paraId="63584508" w14:textId="08BE8383" w:rsidR="00715DBA" w:rsidRPr="00D54F83" w:rsidRDefault="007F20FD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отсутствуют</w:t>
            </w:r>
          </w:p>
        </w:tc>
      </w:tr>
      <w:tr w:rsidR="0071654A" w:rsidRPr="00D54F83" w14:paraId="12099E7D" w14:textId="77777777" w:rsidTr="001E4CC8">
        <w:trPr>
          <w:trHeight w:val="445"/>
        </w:trPr>
        <w:tc>
          <w:tcPr>
            <w:tcW w:w="272" w:type="pct"/>
            <w:vAlign w:val="center"/>
          </w:tcPr>
          <w:p w14:paraId="2E9AF3E9" w14:textId="77777777" w:rsidR="00715DBA" w:rsidRPr="00D54F83" w:rsidRDefault="00715DBA" w:rsidP="00C04212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з2</w:t>
            </w:r>
          </w:p>
        </w:tc>
        <w:tc>
          <w:tcPr>
            <w:tcW w:w="2314" w:type="pct"/>
            <w:vAlign w:val="center"/>
          </w:tcPr>
          <w:p w14:paraId="098BF097" w14:textId="77777777" w:rsidR="00715DBA" w:rsidRPr="00D54F83" w:rsidRDefault="00715DBA" w:rsidP="00C04212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Место расположения штаб-квартиры</w:t>
            </w:r>
          </w:p>
        </w:tc>
        <w:tc>
          <w:tcPr>
            <w:tcW w:w="2414" w:type="pct"/>
          </w:tcPr>
          <w:p w14:paraId="58997425" w14:textId="0FC7DEF5" w:rsidR="00715DBA" w:rsidRPr="00D54F83" w:rsidRDefault="007F20FD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отсутствуют</w:t>
            </w:r>
          </w:p>
        </w:tc>
      </w:tr>
      <w:tr w:rsidR="0071654A" w:rsidRPr="00D54F83" w14:paraId="11276FE8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1611DC3B" w14:textId="77777777" w:rsidR="00715DBA" w:rsidRPr="00D54F83" w:rsidRDefault="00715DBA" w:rsidP="00C04212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з3</w:t>
            </w:r>
          </w:p>
        </w:tc>
        <w:tc>
          <w:tcPr>
            <w:tcW w:w="2314" w:type="pct"/>
            <w:vAlign w:val="center"/>
          </w:tcPr>
          <w:p w14:paraId="463A8D76" w14:textId="77777777" w:rsidR="00715DBA" w:rsidRPr="00D54F83" w:rsidRDefault="00715DBA" w:rsidP="00EB0314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Адрес официального сайта в информационно-телекоммуникационной сети </w:t>
            </w:r>
            <w:r w:rsidR="00EB0314" w:rsidRPr="00D54F83">
              <w:rPr>
                <w:rFonts w:ascii="Arial" w:hAnsi="Arial" w:cs="Arial"/>
                <w:spacing w:val="-2"/>
                <w:sz w:val="21"/>
                <w:szCs w:val="21"/>
              </w:rPr>
              <w:t>«</w:t>
            </w: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Интернет</w:t>
            </w:r>
            <w:r w:rsidR="00EB0314" w:rsidRPr="00D54F83">
              <w:rPr>
                <w:rFonts w:ascii="Arial" w:hAnsi="Arial" w:cs="Arial"/>
                <w:spacing w:val="-2"/>
                <w:sz w:val="21"/>
                <w:szCs w:val="21"/>
              </w:rPr>
              <w:t>»</w:t>
            </w:r>
          </w:p>
        </w:tc>
        <w:tc>
          <w:tcPr>
            <w:tcW w:w="2414" w:type="pct"/>
          </w:tcPr>
          <w:p w14:paraId="4F51D364" w14:textId="01C1107C" w:rsidR="00715DBA" w:rsidRPr="00D54F83" w:rsidRDefault="007F20FD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отсутствуют</w:t>
            </w:r>
          </w:p>
        </w:tc>
      </w:tr>
      <w:tr w:rsidR="0071654A" w:rsidRPr="00D54F83" w14:paraId="3298E391" w14:textId="77777777" w:rsidTr="001E4CC8">
        <w:trPr>
          <w:trHeight w:val="567"/>
        </w:trPr>
        <w:tc>
          <w:tcPr>
            <w:tcW w:w="272" w:type="pct"/>
            <w:vAlign w:val="center"/>
          </w:tcPr>
          <w:p w14:paraId="30FCE32F" w14:textId="77777777" w:rsidR="00715DBA" w:rsidRPr="00D54F83" w:rsidRDefault="00715DBA" w:rsidP="00C04212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з4</w:t>
            </w:r>
          </w:p>
        </w:tc>
        <w:tc>
          <w:tcPr>
            <w:tcW w:w="2314" w:type="pct"/>
            <w:vAlign w:val="center"/>
          </w:tcPr>
          <w:p w14:paraId="70A45BFC" w14:textId="77777777" w:rsidR="00715DBA" w:rsidRPr="00D54F83" w:rsidRDefault="00715DBA" w:rsidP="00715DBA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Описание характера отношений между членами указанной сети</w:t>
            </w:r>
          </w:p>
        </w:tc>
        <w:tc>
          <w:tcPr>
            <w:tcW w:w="2414" w:type="pct"/>
          </w:tcPr>
          <w:p w14:paraId="6C69D18C" w14:textId="66A2105A" w:rsidR="00715DBA" w:rsidRPr="00D54F83" w:rsidRDefault="007F20FD" w:rsidP="00956D13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отсутствуют</w:t>
            </w:r>
          </w:p>
        </w:tc>
      </w:tr>
    </w:tbl>
    <w:p w14:paraId="2E5F0752" w14:textId="77777777" w:rsidR="00B02B02" w:rsidRPr="00D54F83" w:rsidRDefault="00B02B02">
      <w:pPr>
        <w:pStyle w:val="ConsPlusNormal"/>
        <w:spacing w:before="220"/>
        <w:ind w:firstLine="540"/>
        <w:jc w:val="both"/>
        <w:rPr>
          <w:rFonts w:ascii="Arial" w:hAnsi="Arial" w:cs="Arial"/>
          <w:b/>
          <w:spacing w:val="-2"/>
          <w:sz w:val="21"/>
          <w:szCs w:val="21"/>
        </w:rPr>
      </w:pPr>
      <w:r w:rsidRPr="00D54F83">
        <w:rPr>
          <w:rFonts w:ascii="Arial" w:hAnsi="Arial" w:cs="Arial"/>
          <w:b/>
          <w:spacing w:val="-2"/>
          <w:sz w:val="21"/>
          <w:szCs w:val="21"/>
        </w:rPr>
        <w:t>5. Информация об организации и обеспечении соблюдения аудиторской организацией требований професс</w:t>
      </w:r>
      <w:r w:rsidR="00EB0314" w:rsidRPr="00D54F83">
        <w:rPr>
          <w:rFonts w:ascii="Arial" w:hAnsi="Arial" w:cs="Arial"/>
          <w:b/>
          <w:spacing w:val="-2"/>
          <w:sz w:val="21"/>
          <w:szCs w:val="21"/>
        </w:rPr>
        <w:t>иональной этики и независимости.</w:t>
      </w:r>
    </w:p>
    <w:p w14:paraId="0EA89FDF" w14:textId="77777777" w:rsidR="00EB0314" w:rsidRPr="00D54F83" w:rsidRDefault="00EB0314" w:rsidP="00EB0314">
      <w:pPr>
        <w:pStyle w:val="ConsPlusNormal"/>
        <w:jc w:val="both"/>
        <w:rPr>
          <w:rFonts w:ascii="Arial" w:hAnsi="Arial" w:cs="Arial"/>
          <w:spacing w:val="-2"/>
          <w:sz w:val="21"/>
          <w:szCs w:val="21"/>
        </w:rPr>
      </w:pPr>
      <w:bookmarkStart w:id="7" w:name="P77"/>
      <w:bookmarkEnd w:id="7"/>
    </w:p>
    <w:tbl>
      <w:tblPr>
        <w:tblStyle w:val="a3"/>
        <w:tblW w:w="4888" w:type="pct"/>
        <w:tblLook w:val="04A0" w:firstRow="1" w:lastRow="0" w:firstColumn="1" w:lastColumn="0" w:noHBand="0" w:noVBand="1"/>
      </w:tblPr>
      <w:tblGrid>
        <w:gridCol w:w="912"/>
        <w:gridCol w:w="3308"/>
        <w:gridCol w:w="10788"/>
      </w:tblGrid>
      <w:tr w:rsidR="00EB0314" w:rsidRPr="00D54F83" w14:paraId="1927EB86" w14:textId="77777777" w:rsidTr="001E4CC8">
        <w:trPr>
          <w:trHeight w:val="629"/>
        </w:trPr>
        <w:tc>
          <w:tcPr>
            <w:tcW w:w="304" w:type="pct"/>
          </w:tcPr>
          <w:p w14:paraId="7609E1A2" w14:textId="77777777" w:rsidR="00EB0314" w:rsidRPr="00D54F83" w:rsidRDefault="00EB0314" w:rsidP="00EB0314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а</w:t>
            </w:r>
          </w:p>
        </w:tc>
        <w:tc>
          <w:tcPr>
            <w:tcW w:w="1102" w:type="pct"/>
          </w:tcPr>
          <w:p w14:paraId="742209D2" w14:textId="77777777" w:rsidR="00EB0314" w:rsidRPr="00D54F83" w:rsidRDefault="00EB0314" w:rsidP="00EB0314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Заявление руководителя о соблюдении аудиторами требований профессиональной этики и независимости</w:t>
            </w:r>
          </w:p>
        </w:tc>
        <w:tc>
          <w:tcPr>
            <w:tcW w:w="3594" w:type="pct"/>
          </w:tcPr>
          <w:p w14:paraId="1F42D2F0" w14:textId="77777777" w:rsidR="001E4CC8" w:rsidRPr="00D54F83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Для обеспечения принципа независимости, установленного ст. 8 Федерального Закона «Об аудиторской деятельности» и Правилами независимости аудиторов и аудиторских организаций ООО «РОСКОНСАЛТИНГ» устанавливает принципы и процедуры, обеспечивающие разумную уверенность в том, что организация, ее работники и иные лица, которые должны соблюдать независимость, соблюдают независимость в случаях, установленных законодательством Российской Федерации, Кодексом профессиональной этики и Правилами независимости аудиторов и аудиторских организаций. Все работники ООО «РОСКОНСАЛТИНГ» обязаны ознакомиться с Правилами независимости аудиторов и аудиторских организаций, а также с внутренними Правилами по соблюдению Кодекса профессиональной этики аудиторов и Правил независимости аудиторов и аудиторских организаций, утвержденными руководителем ООО «РОСКОНСАЛТИНГ». </w:t>
            </w:r>
          </w:p>
          <w:p w14:paraId="76CF1F59" w14:textId="77777777" w:rsidR="001E4CC8" w:rsidRPr="00D54F83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ООО «РОСКОНСАЛТИНГ» и все работники ООО «РОСКОНСАЛТИНГ» при выполнении заданий, обеспечивающих уверенность во всех случаях должны соблюдать требования к независимости, содержащиеся в Правилах независимости аудиторов и аудиторских организаций: независимость мышления и независимость поведения. Работники ООО «РОСКОНСАЛТИНГ» ежегодно обязаны предоставлять лицу, ответственному за функционирование системы внутреннего контроля качества работы, письменное подтверждение соблюдения установленных принципов и процедур независимости. </w:t>
            </w:r>
          </w:p>
          <w:p w14:paraId="58DFB4CC" w14:textId="482DE053" w:rsidR="00FC1E0A" w:rsidRPr="00D54F83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Генеральный директор ООО «РОСКОНСАЛТИНГ» официально заявляет о соблюдении ООО «РОСКОНСАЛТИНГ» и аудиторами требований профессиональной этики и независимости, предусмотренных статьей 8 Федерального закона от 30 декабря 2008 г. № 307-ФЗ «Об аудиторской деятельности».</w:t>
            </w:r>
          </w:p>
        </w:tc>
      </w:tr>
      <w:tr w:rsidR="00EB0314" w:rsidRPr="00D54F83" w14:paraId="759570DF" w14:textId="77777777" w:rsidTr="001E4CC8">
        <w:trPr>
          <w:trHeight w:val="850"/>
        </w:trPr>
        <w:tc>
          <w:tcPr>
            <w:tcW w:w="304" w:type="pct"/>
          </w:tcPr>
          <w:p w14:paraId="2B833F5C" w14:textId="77777777" w:rsidR="00EB0314" w:rsidRPr="00D54F83" w:rsidRDefault="00EB0314" w:rsidP="00A617C8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lastRenderedPageBreak/>
              <w:t>б</w:t>
            </w:r>
          </w:p>
        </w:tc>
        <w:tc>
          <w:tcPr>
            <w:tcW w:w="1102" w:type="pct"/>
          </w:tcPr>
          <w:p w14:paraId="6522716E" w14:textId="77777777" w:rsidR="00EB0314" w:rsidRPr="00D54F83" w:rsidRDefault="00EB0314" w:rsidP="00A617C8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Описание системы вознаграждения руководства аудиторской организации, в том числе факторов, влияющих на размер их вознаграждений;</w:t>
            </w:r>
          </w:p>
        </w:tc>
        <w:tc>
          <w:tcPr>
            <w:tcW w:w="3594" w:type="pct"/>
          </w:tcPr>
          <w:p w14:paraId="4B9BFDF6" w14:textId="472DCB0A" w:rsidR="001E4CC8" w:rsidRPr="00D54F83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Система вознаграждения руководства аудиторской организации, руководителей аудита устанавливает их обязанности таким образом, чтобы коммерческие соображения не преобладали над качеством выполняемой работы. Поощряется качественная работа, то есть работа, осуществляемая в полном соответствии с положениями законодательства Российской Федерации об аудите, международными стандартами аудита, Кодексом профессиональной этики и Правилами независимости аудиторов и аудиторских организаций.</w:t>
            </w:r>
          </w:p>
          <w:p w14:paraId="75666DF6" w14:textId="132D24E3" w:rsidR="00EB0314" w:rsidRPr="00D54F83" w:rsidRDefault="001E4CC8" w:rsidP="001E4CC8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i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Основным фактором, оказывающими влияние на размер вознаграждения, являются сложность задания и соблюдение требований внутрифирменных правил при выполнении задания. Размер вознаграждения не зависит от договоров, заключаемых с клиентами.</w:t>
            </w:r>
          </w:p>
        </w:tc>
      </w:tr>
      <w:tr w:rsidR="0081070A" w:rsidRPr="00D54F83" w14:paraId="0721AF73" w14:textId="77777777" w:rsidTr="001E4CC8">
        <w:trPr>
          <w:trHeight w:val="850"/>
        </w:trPr>
        <w:tc>
          <w:tcPr>
            <w:tcW w:w="304" w:type="pct"/>
          </w:tcPr>
          <w:p w14:paraId="01181A9E" w14:textId="77777777" w:rsidR="0081070A" w:rsidRPr="00D54F83" w:rsidRDefault="0081070A" w:rsidP="0081070A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в</w:t>
            </w:r>
          </w:p>
        </w:tc>
        <w:tc>
          <w:tcPr>
            <w:tcW w:w="1102" w:type="pct"/>
          </w:tcPr>
          <w:p w14:paraId="14C1DFC4" w14:textId="77777777" w:rsidR="0081070A" w:rsidRPr="00D54F83" w:rsidRDefault="0081070A" w:rsidP="00DD3BF1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Меры принимаемые в целях обеспечения ротации руководителей аудита</w:t>
            </w:r>
          </w:p>
        </w:tc>
        <w:tc>
          <w:tcPr>
            <w:tcW w:w="3594" w:type="pct"/>
            <w:shd w:val="clear" w:color="auto" w:fill="auto"/>
          </w:tcPr>
          <w:p w14:paraId="6CB216CD" w14:textId="7387A067" w:rsidR="0081070A" w:rsidRPr="00D54F83" w:rsidRDefault="0003007C" w:rsidP="0003007C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ООО «РОСКОНСАЛТИНГ» выполняет требования по ротации руководителей аудита, установленные Правилами независимости аудиторов и аудиторских организаций.</w:t>
            </w:r>
          </w:p>
        </w:tc>
      </w:tr>
    </w:tbl>
    <w:p w14:paraId="3254791D" w14:textId="77777777" w:rsidR="008E22FF" w:rsidRPr="00D54F83" w:rsidRDefault="008E22FF">
      <w:pPr>
        <w:pStyle w:val="ConsPlusNormal"/>
        <w:ind w:firstLine="540"/>
        <w:jc w:val="both"/>
        <w:rPr>
          <w:rFonts w:ascii="Arial" w:hAnsi="Arial" w:cs="Arial"/>
          <w:spacing w:val="-2"/>
          <w:sz w:val="21"/>
          <w:szCs w:val="21"/>
        </w:rPr>
      </w:pPr>
    </w:p>
    <w:p w14:paraId="6DB7190F" w14:textId="77777777" w:rsidR="008E22FF" w:rsidRPr="00D54F83" w:rsidRDefault="0081070A">
      <w:pPr>
        <w:pStyle w:val="ConsPlusNormal"/>
        <w:ind w:firstLine="540"/>
        <w:jc w:val="both"/>
        <w:rPr>
          <w:rFonts w:ascii="Arial" w:hAnsi="Arial" w:cs="Arial"/>
          <w:spacing w:val="-2"/>
          <w:sz w:val="21"/>
          <w:szCs w:val="21"/>
        </w:rPr>
      </w:pPr>
      <w:r w:rsidRPr="00D54F83">
        <w:rPr>
          <w:rFonts w:ascii="Arial" w:hAnsi="Arial" w:cs="Arial"/>
          <w:spacing w:val="-2"/>
          <w:sz w:val="21"/>
          <w:szCs w:val="21"/>
        </w:rPr>
        <w:t xml:space="preserve">Комментарий: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</w:r>
      <w:hyperlink r:id="rId8" w:history="1">
        <w:r w:rsidRPr="00D54F83">
          <w:rPr>
            <w:rFonts w:ascii="Arial" w:hAnsi="Arial" w:cs="Arial"/>
            <w:spacing w:val="-2"/>
            <w:sz w:val="21"/>
            <w:szCs w:val="21"/>
          </w:rPr>
          <w:t>статьей 8</w:t>
        </w:r>
      </w:hyperlink>
      <w:r w:rsidRPr="00D54F83">
        <w:rPr>
          <w:rFonts w:ascii="Arial" w:hAnsi="Arial" w:cs="Arial"/>
          <w:spacing w:val="-2"/>
          <w:sz w:val="21"/>
          <w:szCs w:val="21"/>
        </w:rPr>
        <w:t xml:space="preserve"> Федерального закона от 30 декабря 2008 г. № 307-ФЗ «Об аудиторской деятельности» приводится по состоянию на 1 января года, следующего за годом, информация за который раскрывается.</w:t>
      </w:r>
    </w:p>
    <w:p w14:paraId="24495840" w14:textId="77777777" w:rsidR="00B02B02" w:rsidRPr="00D54F83" w:rsidRDefault="00B02B02">
      <w:pPr>
        <w:pStyle w:val="ConsPlusNormal"/>
        <w:spacing w:before="220"/>
        <w:ind w:firstLine="540"/>
        <w:jc w:val="both"/>
        <w:rPr>
          <w:rFonts w:ascii="Arial" w:hAnsi="Arial" w:cs="Arial"/>
          <w:b/>
          <w:spacing w:val="-2"/>
          <w:sz w:val="21"/>
          <w:szCs w:val="21"/>
        </w:rPr>
      </w:pPr>
      <w:bookmarkStart w:id="8" w:name="P82"/>
      <w:bookmarkEnd w:id="8"/>
      <w:r w:rsidRPr="00D54F83">
        <w:rPr>
          <w:rFonts w:ascii="Arial" w:hAnsi="Arial" w:cs="Arial"/>
          <w:b/>
          <w:spacing w:val="-2"/>
          <w:sz w:val="21"/>
          <w:szCs w:val="21"/>
        </w:rPr>
        <w:t>6. Информация о контроле (надзоре) за деятельностью (качества работы) аудиторской организации:</w:t>
      </w:r>
    </w:p>
    <w:p w14:paraId="2CCB5635" w14:textId="77777777" w:rsidR="00DD156F" w:rsidRPr="00D54F83" w:rsidRDefault="00DD156F" w:rsidP="0051713D">
      <w:pPr>
        <w:pStyle w:val="ConsPlusNormal"/>
        <w:ind w:firstLine="540"/>
        <w:jc w:val="both"/>
        <w:rPr>
          <w:rFonts w:ascii="Arial" w:hAnsi="Arial" w:cs="Arial"/>
          <w:spacing w:val="-2"/>
          <w:sz w:val="21"/>
          <w:szCs w:val="21"/>
        </w:rPr>
      </w:pPr>
      <w:bookmarkStart w:id="9" w:name="P84"/>
      <w:bookmarkEnd w:id="9"/>
    </w:p>
    <w:tbl>
      <w:tblPr>
        <w:tblStyle w:val="a3"/>
        <w:tblW w:w="4888" w:type="pct"/>
        <w:jc w:val="center"/>
        <w:tblLook w:val="04A0" w:firstRow="1" w:lastRow="0" w:firstColumn="1" w:lastColumn="0" w:noHBand="0" w:noVBand="1"/>
      </w:tblPr>
      <w:tblGrid>
        <w:gridCol w:w="912"/>
        <w:gridCol w:w="3134"/>
        <w:gridCol w:w="10962"/>
      </w:tblGrid>
      <w:tr w:rsidR="0051713D" w:rsidRPr="00D54F83" w14:paraId="59B95A7D" w14:textId="77777777" w:rsidTr="008A4681">
        <w:trPr>
          <w:trHeight w:val="283"/>
          <w:jc w:val="center"/>
        </w:trPr>
        <w:tc>
          <w:tcPr>
            <w:tcW w:w="304" w:type="pct"/>
            <w:vAlign w:val="center"/>
          </w:tcPr>
          <w:p w14:paraId="0FB7099F" w14:textId="77777777" w:rsidR="0051713D" w:rsidRPr="00D54F83" w:rsidRDefault="0051713D" w:rsidP="0051713D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а</w:t>
            </w:r>
          </w:p>
        </w:tc>
        <w:tc>
          <w:tcPr>
            <w:tcW w:w="1044" w:type="pct"/>
            <w:vAlign w:val="center"/>
          </w:tcPr>
          <w:p w14:paraId="7BF8CE7B" w14:textId="77777777" w:rsidR="0051713D" w:rsidRPr="00D54F83" w:rsidRDefault="0051713D" w:rsidP="0051713D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Заявление руководителя аудиторской организации о наличии и результативности системы внутреннего контроля аудиторской организации</w:t>
            </w:r>
          </w:p>
        </w:tc>
        <w:tc>
          <w:tcPr>
            <w:tcW w:w="3652" w:type="pct"/>
          </w:tcPr>
          <w:p w14:paraId="06CDEE92" w14:textId="77777777" w:rsidR="008A4681" w:rsidRPr="00D54F83" w:rsidRDefault="008A4681" w:rsidP="008A4681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В ООО «РОСКОНСАЛТИНГ» создана и функционирует эффективная система внутреннего контроля качества, соответствующая масштабам деятельности организации и требованиям законодательства об аудиторской деятельности в Российской Федерации. Система внутреннего контроля качества работы построена в соответствии с требованиями МСКК №1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 и МСА 220 «Контроль качества при проведении аудита финансовой отчетности». </w:t>
            </w:r>
          </w:p>
          <w:p w14:paraId="0B0B5BC2" w14:textId="77777777" w:rsidR="008A4681" w:rsidRPr="00D54F83" w:rsidRDefault="008A4681" w:rsidP="008A4681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Система внутреннего контроля качества услуг ООО «РОСКОНСАЛТИНГ» устанавливает принципы и процедуры в следующего за годом, информация за который раскрывается); отношении каждого из следующих элементов: а) обязанности руководства аудиторской организации по обеспечению качества услуг, оказываемых аудиторской организацией; б) этические требования; в) принятие на обслуживание нового клиента и продолжение отношений; г) кадровая работа; д) выполнение задания; е) мониторинг. </w:t>
            </w:r>
          </w:p>
          <w:p w14:paraId="13164DF5" w14:textId="100E5689" w:rsidR="0051713D" w:rsidRPr="00D54F83" w:rsidRDefault="008A4681" w:rsidP="00281D0C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Генеральный директор ООО «РОСКОНСАЛТИНГ» официально заявляет о наличии и результативности в ООО «РОСКОНСАЛТИНГ» системы внутреннего контроля, ее соответствии Международному стандарту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в результате чего ООО «РОСКОНСАЛТИНГ» выдает аудиторские заключения и отчеты, соответствующие условиям конкретных заданий. </w:t>
            </w:r>
          </w:p>
        </w:tc>
      </w:tr>
    </w:tbl>
    <w:p w14:paraId="36D146E0" w14:textId="6DD0BC0A" w:rsidR="00242802" w:rsidRPr="00D54F83" w:rsidRDefault="0051713D" w:rsidP="00D54F83">
      <w:pPr>
        <w:pStyle w:val="ConsPlusNormal"/>
        <w:spacing w:before="120"/>
        <w:ind w:firstLine="539"/>
        <w:jc w:val="both"/>
        <w:rPr>
          <w:rFonts w:ascii="Arial" w:hAnsi="Arial" w:cs="Arial"/>
          <w:spacing w:val="-2"/>
          <w:sz w:val="21"/>
          <w:szCs w:val="21"/>
        </w:rPr>
      </w:pPr>
      <w:r w:rsidRPr="00D54F83">
        <w:rPr>
          <w:rFonts w:ascii="Arial" w:hAnsi="Arial" w:cs="Arial"/>
          <w:b/>
          <w:spacing w:val="-2"/>
          <w:sz w:val="21"/>
          <w:szCs w:val="21"/>
        </w:rPr>
        <w:lastRenderedPageBreak/>
        <w:t>Комментарий</w:t>
      </w:r>
      <w:r w:rsidRPr="00D54F83">
        <w:rPr>
          <w:rFonts w:ascii="Arial" w:hAnsi="Arial" w:cs="Arial"/>
          <w:spacing w:val="-2"/>
          <w:sz w:val="21"/>
          <w:szCs w:val="21"/>
        </w:rPr>
        <w:t xml:space="preserve">: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</w:t>
      </w:r>
      <w:hyperlink r:id="rId9" w:history="1">
        <w:r w:rsidRPr="00D54F83">
          <w:rPr>
            <w:rFonts w:ascii="Arial" w:hAnsi="Arial" w:cs="Arial"/>
            <w:spacing w:val="-2"/>
            <w:sz w:val="21"/>
            <w:szCs w:val="21"/>
          </w:rPr>
          <w:t>стандарту</w:t>
        </w:r>
      </w:hyperlink>
      <w:r w:rsidRPr="00D54F83">
        <w:rPr>
          <w:rFonts w:ascii="Arial" w:hAnsi="Arial" w:cs="Arial"/>
          <w:spacing w:val="-2"/>
          <w:sz w:val="21"/>
          <w:szCs w:val="21"/>
        </w:rPr>
        <w:t xml:space="preserve">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введенному в действие на территории Российской Федерации </w:t>
      </w:r>
      <w:hyperlink r:id="rId10" w:history="1">
        <w:r w:rsidRPr="00D54F83">
          <w:rPr>
            <w:rFonts w:ascii="Arial" w:hAnsi="Arial" w:cs="Arial"/>
            <w:spacing w:val="-2"/>
            <w:sz w:val="21"/>
            <w:szCs w:val="21"/>
          </w:rPr>
          <w:t>приказом</w:t>
        </w:r>
      </w:hyperlink>
      <w:r w:rsidRPr="00D54F83">
        <w:rPr>
          <w:rFonts w:ascii="Arial" w:hAnsi="Arial" w:cs="Arial"/>
          <w:spacing w:val="-2"/>
          <w:sz w:val="21"/>
          <w:szCs w:val="21"/>
        </w:rPr>
        <w:t xml:space="preserve"> Министерства финансов Российской Федерации от 9</w:t>
      </w:r>
      <w:r w:rsidR="008A4681" w:rsidRPr="00D54F83">
        <w:rPr>
          <w:rFonts w:ascii="Arial" w:hAnsi="Arial" w:cs="Arial"/>
          <w:spacing w:val="-2"/>
          <w:sz w:val="21"/>
          <w:szCs w:val="21"/>
        </w:rPr>
        <w:t> </w:t>
      </w:r>
      <w:r w:rsidRPr="00D54F83">
        <w:rPr>
          <w:rFonts w:ascii="Arial" w:hAnsi="Arial" w:cs="Arial"/>
          <w:spacing w:val="-2"/>
          <w:sz w:val="21"/>
          <w:szCs w:val="21"/>
        </w:rPr>
        <w:t>января 2019 г. № 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Федерации», с указанием основных элементов этой системы, приводится по состоянию на 1 января года, следующего за годом, информация за который раскрывается.</w:t>
      </w:r>
    </w:p>
    <w:p w14:paraId="1598D492" w14:textId="77777777" w:rsidR="00B02B02" w:rsidRPr="00D54F83" w:rsidRDefault="00B02B02">
      <w:pPr>
        <w:pStyle w:val="ConsPlusNormal"/>
        <w:ind w:firstLine="540"/>
        <w:jc w:val="both"/>
        <w:rPr>
          <w:rFonts w:ascii="Arial" w:hAnsi="Arial" w:cs="Arial"/>
          <w:spacing w:val="-2"/>
          <w:sz w:val="21"/>
          <w:szCs w:val="21"/>
        </w:rPr>
      </w:pPr>
    </w:p>
    <w:p w14:paraId="231FACAC" w14:textId="77777777" w:rsidR="00B02B02" w:rsidRPr="00D54F83" w:rsidRDefault="00B02B02" w:rsidP="00D54F83">
      <w:pPr>
        <w:pStyle w:val="ConsPlusNormal"/>
        <w:spacing w:after="120"/>
        <w:ind w:firstLine="539"/>
        <w:jc w:val="both"/>
        <w:rPr>
          <w:rFonts w:ascii="Arial" w:hAnsi="Arial" w:cs="Arial"/>
          <w:b/>
          <w:spacing w:val="-2"/>
          <w:sz w:val="21"/>
          <w:szCs w:val="21"/>
        </w:rPr>
      </w:pPr>
      <w:bookmarkStart w:id="10" w:name="P88"/>
      <w:bookmarkEnd w:id="10"/>
      <w:r w:rsidRPr="00D54F83">
        <w:rPr>
          <w:rFonts w:ascii="Arial" w:hAnsi="Arial" w:cs="Arial"/>
          <w:b/>
          <w:spacing w:val="-2"/>
          <w:sz w:val="21"/>
          <w:szCs w:val="21"/>
        </w:rPr>
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проверок;</w:t>
      </w:r>
    </w:p>
    <w:p w14:paraId="11300ED7" w14:textId="44A97062" w:rsidR="003B3AD6" w:rsidRPr="00D54F83" w:rsidRDefault="003B3AD6" w:rsidP="00D54F83">
      <w:pPr>
        <w:pStyle w:val="ConsPlusNormal"/>
        <w:ind w:firstLine="142"/>
        <w:jc w:val="both"/>
        <w:rPr>
          <w:rFonts w:ascii="Arial" w:hAnsi="Arial" w:cs="Arial"/>
          <w:spacing w:val="-2"/>
          <w:sz w:val="21"/>
          <w:szCs w:val="21"/>
        </w:rPr>
      </w:pPr>
      <w:r w:rsidRPr="00D54F83">
        <w:rPr>
          <w:rFonts w:ascii="Arial" w:hAnsi="Arial" w:cs="Arial"/>
          <w:spacing w:val="-2"/>
          <w:sz w:val="21"/>
          <w:szCs w:val="21"/>
        </w:rPr>
        <w:t>Таблица 1</w:t>
      </w: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10"/>
        <w:gridCol w:w="6680"/>
        <w:gridCol w:w="7415"/>
      </w:tblGrid>
      <w:tr w:rsidR="0051713D" w:rsidRPr="00D54F83" w14:paraId="56CC44E9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7BB60519" w14:textId="77777777" w:rsidR="0051713D" w:rsidRPr="00D54F83" w:rsidRDefault="0051713D" w:rsidP="002952A4">
            <w:pPr>
              <w:pStyle w:val="ConsPlusNormal"/>
              <w:jc w:val="center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б</w:t>
            </w:r>
          </w:p>
        </w:tc>
        <w:tc>
          <w:tcPr>
            <w:tcW w:w="2226" w:type="pct"/>
            <w:vAlign w:val="center"/>
          </w:tcPr>
          <w:p w14:paraId="10EE9CBA" w14:textId="77777777" w:rsidR="0051713D" w:rsidRPr="00D54F83" w:rsidRDefault="0051713D" w:rsidP="00A80698">
            <w:pPr>
              <w:pStyle w:val="ConsPlusNormal"/>
              <w:jc w:val="center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Сведения о внешних проверках деятел</w:t>
            </w:r>
            <w:r w:rsidR="00A80698" w:rsidRPr="00D54F83">
              <w:rPr>
                <w:rFonts w:ascii="Arial" w:hAnsi="Arial" w:cs="Arial"/>
                <w:spacing w:val="-2"/>
                <w:sz w:val="21"/>
                <w:szCs w:val="21"/>
              </w:rPr>
              <w:t>ьности аудиторской организации</w:t>
            </w:r>
          </w:p>
        </w:tc>
        <w:tc>
          <w:tcPr>
            <w:tcW w:w="2471" w:type="pct"/>
            <w:vAlign w:val="center"/>
          </w:tcPr>
          <w:p w14:paraId="2CFF3CCD" w14:textId="1A80FD7C" w:rsidR="0051713D" w:rsidRPr="00D54F83" w:rsidRDefault="00760192" w:rsidP="00F561FE">
            <w:pPr>
              <w:pStyle w:val="ConsPlusNormal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С</w:t>
            </w:r>
            <w:r w:rsidR="0051713D" w:rsidRPr="00D54F83">
              <w:rPr>
                <w:rFonts w:ascii="Arial" w:hAnsi="Arial" w:cs="Arial"/>
                <w:spacing w:val="-2"/>
                <w:sz w:val="21"/>
                <w:szCs w:val="21"/>
              </w:rPr>
              <w:t>м</w:t>
            </w: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.</w:t>
            </w:r>
            <w:r w:rsidR="0051713D"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т</w:t>
            </w:r>
            <w:r w:rsidR="0051713D"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аблицу </w:t>
            </w:r>
            <w:r w:rsidR="0003007C" w:rsidRPr="00D54F83">
              <w:rPr>
                <w:rFonts w:ascii="Arial" w:hAnsi="Arial" w:cs="Arial"/>
                <w:spacing w:val="-2"/>
                <w:sz w:val="21"/>
                <w:szCs w:val="21"/>
              </w:rPr>
              <w:t>2</w:t>
            </w:r>
          </w:p>
        </w:tc>
      </w:tr>
    </w:tbl>
    <w:p w14:paraId="757C8093" w14:textId="69BBD6A4" w:rsidR="0051713D" w:rsidRPr="00D54F83" w:rsidRDefault="0051713D" w:rsidP="0051713D">
      <w:pPr>
        <w:pStyle w:val="ConsPlusNormal"/>
        <w:ind w:firstLine="708"/>
        <w:jc w:val="both"/>
        <w:rPr>
          <w:rFonts w:ascii="Arial" w:hAnsi="Arial" w:cs="Arial"/>
          <w:b/>
          <w:spacing w:val="-2"/>
          <w:sz w:val="21"/>
          <w:szCs w:val="21"/>
        </w:rPr>
      </w:pPr>
      <w:bookmarkStart w:id="11" w:name="P89"/>
      <w:bookmarkEnd w:id="11"/>
      <w:r w:rsidRPr="00D54F83">
        <w:rPr>
          <w:rFonts w:ascii="Arial" w:hAnsi="Arial" w:cs="Arial"/>
          <w:b/>
          <w:spacing w:val="-2"/>
          <w:sz w:val="21"/>
          <w:szCs w:val="21"/>
        </w:rPr>
        <w:t xml:space="preserve">Таблица </w:t>
      </w:r>
      <w:r w:rsidR="0003007C" w:rsidRPr="00D54F83">
        <w:rPr>
          <w:rFonts w:ascii="Arial" w:hAnsi="Arial" w:cs="Arial"/>
          <w:b/>
          <w:spacing w:val="-2"/>
          <w:sz w:val="21"/>
          <w:szCs w:val="21"/>
        </w:rPr>
        <w:t>2</w:t>
      </w:r>
    </w:p>
    <w:tbl>
      <w:tblPr>
        <w:tblStyle w:val="a3"/>
        <w:tblW w:w="4590" w:type="pct"/>
        <w:tblInd w:w="675" w:type="dxa"/>
        <w:tblLook w:val="04A0" w:firstRow="1" w:lastRow="0" w:firstColumn="1" w:lastColumn="0" w:noHBand="0" w:noVBand="1"/>
      </w:tblPr>
      <w:tblGrid>
        <w:gridCol w:w="908"/>
        <w:gridCol w:w="6181"/>
        <w:gridCol w:w="7004"/>
      </w:tblGrid>
      <w:tr w:rsidR="00F74964" w:rsidRPr="00D54F83" w14:paraId="35543F91" w14:textId="77777777" w:rsidTr="00D54F83">
        <w:trPr>
          <w:trHeight w:val="454"/>
        </w:trPr>
        <w:tc>
          <w:tcPr>
            <w:tcW w:w="322" w:type="pct"/>
            <w:vAlign w:val="center"/>
          </w:tcPr>
          <w:p w14:paraId="445D70C0" w14:textId="77777777" w:rsidR="00F74964" w:rsidRPr="00D54F83" w:rsidRDefault="00F74964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№</w:t>
            </w:r>
          </w:p>
        </w:tc>
        <w:tc>
          <w:tcPr>
            <w:tcW w:w="2193" w:type="pct"/>
            <w:vAlign w:val="center"/>
          </w:tcPr>
          <w:p w14:paraId="4FBB5E93" w14:textId="77777777" w:rsidR="00F74964" w:rsidRPr="00D54F83" w:rsidRDefault="0051713D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Контрольн</w:t>
            </w:r>
            <w:r w:rsidR="00A80698" w:rsidRPr="00D54F83">
              <w:rPr>
                <w:rFonts w:ascii="Arial" w:hAnsi="Arial" w:cs="Arial"/>
                <w:spacing w:val="-2"/>
                <w:sz w:val="21"/>
                <w:szCs w:val="21"/>
              </w:rPr>
              <w:t>ый</w:t>
            </w: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 (надзорный) о</w:t>
            </w:r>
            <w:r w:rsidR="00F74964" w:rsidRPr="00D54F83">
              <w:rPr>
                <w:rFonts w:ascii="Arial" w:hAnsi="Arial" w:cs="Arial"/>
                <w:spacing w:val="-2"/>
                <w:sz w:val="21"/>
                <w:szCs w:val="21"/>
              </w:rPr>
              <w:t>рган, проводивший проверку</w:t>
            </w:r>
          </w:p>
        </w:tc>
        <w:tc>
          <w:tcPr>
            <w:tcW w:w="2485" w:type="pct"/>
            <w:vAlign w:val="center"/>
          </w:tcPr>
          <w:p w14:paraId="62280BA9" w14:textId="77777777" w:rsidR="00F74964" w:rsidRPr="00D54F83" w:rsidRDefault="00F74964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Год про</w:t>
            </w:r>
            <w:r w:rsidR="00A80698" w:rsidRPr="00D54F83">
              <w:rPr>
                <w:rFonts w:ascii="Arial" w:hAnsi="Arial" w:cs="Arial"/>
                <w:spacing w:val="-2"/>
                <w:sz w:val="21"/>
                <w:szCs w:val="21"/>
              </w:rPr>
              <w:t>ведения</w:t>
            </w: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 проверки</w:t>
            </w:r>
          </w:p>
        </w:tc>
      </w:tr>
      <w:tr w:rsidR="00F74964" w:rsidRPr="00D54F83" w14:paraId="7B747CC0" w14:textId="77777777" w:rsidTr="00760192">
        <w:trPr>
          <w:trHeight w:val="283"/>
        </w:trPr>
        <w:tc>
          <w:tcPr>
            <w:tcW w:w="322" w:type="pct"/>
            <w:vAlign w:val="center"/>
          </w:tcPr>
          <w:p w14:paraId="7C176A19" w14:textId="77777777" w:rsidR="00F74964" w:rsidRPr="00D54F83" w:rsidRDefault="00F74964" w:rsidP="00783A1A">
            <w:pPr>
              <w:pStyle w:val="ConsPlusNormal"/>
              <w:jc w:val="center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1</w:t>
            </w:r>
          </w:p>
        </w:tc>
        <w:tc>
          <w:tcPr>
            <w:tcW w:w="2193" w:type="pct"/>
          </w:tcPr>
          <w:p w14:paraId="294E4BC7" w14:textId="7517EC78" w:rsidR="00F74964" w:rsidRPr="00D54F83" w:rsidRDefault="006D20D0" w:rsidP="006D20D0">
            <w:pPr>
              <w:pStyle w:val="ConsPlusNormal"/>
              <w:jc w:val="center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Саморегулируемая организация аудиторов Ассоциация «Содружество»</w:t>
            </w:r>
          </w:p>
        </w:tc>
        <w:tc>
          <w:tcPr>
            <w:tcW w:w="2485" w:type="pct"/>
          </w:tcPr>
          <w:p w14:paraId="3BBDCD29" w14:textId="54AAC386" w:rsidR="00F74964" w:rsidRPr="00D54F83" w:rsidRDefault="00760192" w:rsidP="00783A1A">
            <w:pPr>
              <w:pStyle w:val="ConsPlusNormal"/>
              <w:jc w:val="center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202</w:t>
            </w:r>
            <w:r w:rsidR="00471CB5" w:rsidRPr="00D54F83">
              <w:rPr>
                <w:rFonts w:ascii="Arial" w:hAnsi="Arial" w:cs="Arial"/>
                <w:spacing w:val="-2"/>
                <w:sz w:val="21"/>
                <w:szCs w:val="21"/>
              </w:rPr>
              <w:t>2</w:t>
            </w:r>
          </w:p>
        </w:tc>
      </w:tr>
    </w:tbl>
    <w:p w14:paraId="18BE9C40" w14:textId="77777777" w:rsidR="00F74964" w:rsidRPr="00D54F83" w:rsidRDefault="00A80698" w:rsidP="00D54F83">
      <w:pPr>
        <w:pStyle w:val="ConsPlusNormal"/>
        <w:spacing w:before="120"/>
        <w:ind w:firstLine="539"/>
        <w:jc w:val="both"/>
        <w:rPr>
          <w:rFonts w:ascii="Arial" w:hAnsi="Arial" w:cs="Arial"/>
          <w:b/>
          <w:spacing w:val="-2"/>
          <w:sz w:val="21"/>
          <w:szCs w:val="21"/>
        </w:rPr>
      </w:pPr>
      <w:r w:rsidRPr="00D54F83">
        <w:rPr>
          <w:rFonts w:ascii="Arial" w:hAnsi="Arial" w:cs="Arial"/>
          <w:b/>
          <w:spacing w:val="-2"/>
          <w:sz w:val="21"/>
          <w:szCs w:val="21"/>
        </w:rPr>
        <w:t xml:space="preserve">Комментарий: </w:t>
      </w:r>
      <w:r w:rsidRPr="00D54F83">
        <w:rPr>
          <w:rFonts w:ascii="Arial" w:hAnsi="Arial" w:cs="Arial"/>
          <w:spacing w:val="-2"/>
          <w:sz w:val="21"/>
          <w:szCs w:val="21"/>
        </w:rPr>
        <w:t>Сведения о внешних проверках деятельности аудиторской организации приводятся о проверках, проведенных в течение трех лет, непосредственно предшествующих году, в котором раскрывается информация</w:t>
      </w:r>
    </w:p>
    <w:p w14:paraId="637D0C27" w14:textId="77777777" w:rsidR="00CF6941" w:rsidRPr="00D54F83" w:rsidRDefault="00CF6941" w:rsidP="00A80698">
      <w:pPr>
        <w:pStyle w:val="ConsPlusNormal"/>
        <w:ind w:firstLine="708"/>
        <w:jc w:val="both"/>
        <w:rPr>
          <w:rFonts w:ascii="Arial" w:hAnsi="Arial" w:cs="Arial"/>
          <w:b/>
          <w:spacing w:val="-2"/>
          <w:sz w:val="16"/>
          <w:szCs w:val="21"/>
        </w:rPr>
      </w:pPr>
    </w:p>
    <w:tbl>
      <w:tblPr>
        <w:tblStyle w:val="a3"/>
        <w:tblW w:w="4888" w:type="pct"/>
        <w:jc w:val="center"/>
        <w:tblLook w:val="04A0" w:firstRow="1" w:lastRow="0" w:firstColumn="1" w:lastColumn="0" w:noHBand="0" w:noVBand="1"/>
      </w:tblPr>
      <w:tblGrid>
        <w:gridCol w:w="912"/>
        <w:gridCol w:w="6652"/>
        <w:gridCol w:w="7444"/>
      </w:tblGrid>
      <w:tr w:rsidR="0027548C" w:rsidRPr="00D54F83" w14:paraId="2C8F2E15" w14:textId="77777777" w:rsidTr="00760192">
        <w:trPr>
          <w:trHeight w:val="283"/>
          <w:jc w:val="center"/>
        </w:trPr>
        <w:tc>
          <w:tcPr>
            <w:tcW w:w="304" w:type="pct"/>
            <w:vAlign w:val="center"/>
          </w:tcPr>
          <w:p w14:paraId="4F482A41" w14:textId="77777777" w:rsidR="008534CA" w:rsidRPr="00D54F83" w:rsidRDefault="003B3AD6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в1</w:t>
            </w:r>
          </w:p>
        </w:tc>
        <w:tc>
          <w:tcPr>
            <w:tcW w:w="2216" w:type="pct"/>
            <w:vAlign w:val="center"/>
          </w:tcPr>
          <w:p w14:paraId="1E89E3A5" w14:textId="77777777" w:rsidR="008534CA" w:rsidRPr="00D54F83" w:rsidRDefault="002952A4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Меры </w:t>
            </w:r>
            <w:r w:rsidR="00A80698" w:rsidRPr="00D54F83">
              <w:rPr>
                <w:rFonts w:ascii="Arial" w:hAnsi="Arial" w:cs="Arial"/>
                <w:spacing w:val="-2"/>
                <w:sz w:val="21"/>
                <w:szCs w:val="21"/>
              </w:rPr>
              <w:t>дисциплинарного и иного воздействия, примененные в отношении аудиторской организации в течение года, в котором раскрывается информация</w:t>
            </w:r>
          </w:p>
        </w:tc>
        <w:tc>
          <w:tcPr>
            <w:tcW w:w="2480" w:type="pct"/>
            <w:vAlign w:val="center"/>
          </w:tcPr>
          <w:p w14:paraId="2AEEF73A" w14:textId="2B669489" w:rsidR="008534CA" w:rsidRPr="00D54F83" w:rsidRDefault="00471CB5" w:rsidP="00A80698">
            <w:pPr>
              <w:rPr>
                <w:rFonts w:ascii="Arial" w:hAnsi="Arial" w:cs="Arial"/>
                <w:spacing w:val="-2"/>
                <w:sz w:val="21"/>
                <w:szCs w:val="21"/>
                <w:highlight w:val="yellow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Вынесено решение о приостановлении членства аудиторской организации, аудитора в СРО аудиторов на срок до устранения ими выявленных нарушений, но не более 180 календ. дней со дня, следующего за днем принятия решения о приостановлении членства</w:t>
            </w:r>
          </w:p>
        </w:tc>
      </w:tr>
      <w:tr w:rsidR="0027548C" w:rsidRPr="00D54F83" w14:paraId="74419994" w14:textId="77777777" w:rsidTr="00760192">
        <w:trPr>
          <w:trHeight w:val="283"/>
          <w:jc w:val="center"/>
        </w:trPr>
        <w:tc>
          <w:tcPr>
            <w:tcW w:w="304" w:type="pct"/>
            <w:vAlign w:val="center"/>
          </w:tcPr>
          <w:p w14:paraId="0BE7B672" w14:textId="77777777" w:rsidR="008534CA" w:rsidRPr="00D54F83" w:rsidRDefault="003B3AD6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в2</w:t>
            </w:r>
          </w:p>
        </w:tc>
        <w:tc>
          <w:tcPr>
            <w:tcW w:w="2216" w:type="pct"/>
            <w:vAlign w:val="center"/>
          </w:tcPr>
          <w:p w14:paraId="534EEC95" w14:textId="77777777" w:rsidR="008534CA" w:rsidRPr="00D54F83" w:rsidRDefault="00A80698" w:rsidP="00F561FE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меры дисциплинарного и иного воздействия, примененные в отношении аудиторской организации в течение года,</w:t>
            </w:r>
            <w:r w:rsidR="00F561FE"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 предшествующего году</w:t>
            </w: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 в котором раскрывается информаци</w:t>
            </w:r>
            <w:r w:rsidR="00F561FE" w:rsidRPr="00D54F83">
              <w:rPr>
                <w:rFonts w:ascii="Arial" w:hAnsi="Arial" w:cs="Arial"/>
                <w:spacing w:val="-2"/>
                <w:sz w:val="21"/>
                <w:szCs w:val="21"/>
              </w:rPr>
              <w:t>я</w:t>
            </w:r>
          </w:p>
        </w:tc>
        <w:tc>
          <w:tcPr>
            <w:tcW w:w="2480" w:type="pct"/>
            <w:vAlign w:val="center"/>
          </w:tcPr>
          <w:p w14:paraId="15D700AD" w14:textId="79DA3ED5" w:rsidR="008534CA" w:rsidRPr="00D54F83" w:rsidRDefault="0003007C" w:rsidP="00A80698">
            <w:pPr>
              <w:rPr>
                <w:rFonts w:ascii="Arial" w:hAnsi="Arial" w:cs="Arial"/>
                <w:spacing w:val="-2"/>
                <w:sz w:val="21"/>
                <w:szCs w:val="21"/>
                <w:highlight w:val="yellow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отсутствуют</w:t>
            </w:r>
          </w:p>
        </w:tc>
      </w:tr>
    </w:tbl>
    <w:p w14:paraId="08E47AE3" w14:textId="02450ABF" w:rsidR="00B02B02" w:rsidRPr="00D54F83" w:rsidRDefault="00B02B02">
      <w:pPr>
        <w:pStyle w:val="ConsPlusNormal"/>
        <w:spacing w:before="220"/>
        <w:ind w:firstLine="540"/>
        <w:jc w:val="both"/>
        <w:rPr>
          <w:rFonts w:ascii="Arial" w:hAnsi="Arial" w:cs="Arial"/>
          <w:b/>
          <w:spacing w:val="-2"/>
          <w:sz w:val="21"/>
          <w:szCs w:val="21"/>
        </w:rPr>
      </w:pPr>
      <w:bookmarkStart w:id="12" w:name="P90"/>
      <w:bookmarkEnd w:id="12"/>
      <w:r w:rsidRPr="00D54F83">
        <w:rPr>
          <w:rFonts w:ascii="Arial" w:hAnsi="Arial" w:cs="Arial"/>
          <w:b/>
          <w:spacing w:val="-2"/>
          <w:sz w:val="21"/>
          <w:szCs w:val="21"/>
        </w:rPr>
        <w:t>7. Информация об аудиторах, работающих в аудиторской организации по трудовому договору:</w:t>
      </w:r>
    </w:p>
    <w:p w14:paraId="404B02F9" w14:textId="77777777" w:rsidR="00A80698" w:rsidRPr="00D54F83" w:rsidRDefault="00A80698" w:rsidP="00A80698">
      <w:pPr>
        <w:pStyle w:val="ConsPlusNormal"/>
        <w:ind w:firstLine="708"/>
        <w:jc w:val="both"/>
        <w:rPr>
          <w:rFonts w:ascii="Arial" w:hAnsi="Arial" w:cs="Arial"/>
          <w:b/>
          <w:spacing w:val="-2"/>
          <w:sz w:val="14"/>
          <w:szCs w:val="21"/>
        </w:rPr>
      </w:pPr>
    </w:p>
    <w:tbl>
      <w:tblPr>
        <w:tblStyle w:val="a3"/>
        <w:tblW w:w="4894" w:type="pct"/>
        <w:jc w:val="center"/>
        <w:tblLook w:val="04A0" w:firstRow="1" w:lastRow="0" w:firstColumn="1" w:lastColumn="0" w:noHBand="0" w:noVBand="1"/>
      </w:tblPr>
      <w:tblGrid>
        <w:gridCol w:w="929"/>
        <w:gridCol w:w="6672"/>
        <w:gridCol w:w="7426"/>
      </w:tblGrid>
      <w:tr w:rsidR="009F14FE" w:rsidRPr="00D54F83" w14:paraId="34C92623" w14:textId="77777777" w:rsidTr="00D54F83">
        <w:trPr>
          <w:trHeight w:val="283"/>
          <w:jc w:val="center"/>
        </w:trPr>
        <w:tc>
          <w:tcPr>
            <w:tcW w:w="309" w:type="pct"/>
            <w:vAlign w:val="center"/>
          </w:tcPr>
          <w:p w14:paraId="18BDE041" w14:textId="77777777" w:rsidR="009F14FE" w:rsidRPr="00D54F83" w:rsidRDefault="009F14FE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а1</w:t>
            </w:r>
          </w:p>
        </w:tc>
        <w:tc>
          <w:tcPr>
            <w:tcW w:w="2220" w:type="pct"/>
            <w:vAlign w:val="center"/>
          </w:tcPr>
          <w:p w14:paraId="4750D044" w14:textId="77777777" w:rsidR="009F14FE" w:rsidRPr="00D54F83" w:rsidRDefault="009F14FE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Численность работающих по основному месту работы</w:t>
            </w:r>
            <w:r w:rsidR="00A80698"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02529274" w14:textId="3F14BE49" w:rsidR="009F14FE" w:rsidRPr="00D54F83" w:rsidRDefault="00281D0C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4</w:t>
            </w:r>
          </w:p>
        </w:tc>
      </w:tr>
      <w:tr w:rsidR="009F14FE" w:rsidRPr="00D54F83" w14:paraId="3619DE61" w14:textId="77777777" w:rsidTr="00760192">
        <w:trPr>
          <w:trHeight w:val="283"/>
          <w:jc w:val="center"/>
        </w:trPr>
        <w:tc>
          <w:tcPr>
            <w:tcW w:w="309" w:type="pct"/>
            <w:vAlign w:val="center"/>
          </w:tcPr>
          <w:p w14:paraId="23C8D6D3" w14:textId="77777777" w:rsidR="009F14FE" w:rsidRPr="00D54F83" w:rsidRDefault="009F14FE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а2</w:t>
            </w:r>
          </w:p>
        </w:tc>
        <w:tc>
          <w:tcPr>
            <w:tcW w:w="2220" w:type="pct"/>
            <w:vAlign w:val="center"/>
          </w:tcPr>
          <w:p w14:paraId="6AE6196B" w14:textId="77777777" w:rsidR="009F14FE" w:rsidRPr="00D54F83" w:rsidRDefault="009F14FE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Доля работающих по основному месту работы</w:t>
            </w:r>
            <w:r w:rsidR="00A80698"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186A03A0" w14:textId="11D7874A" w:rsidR="009F14FE" w:rsidRPr="00D54F83" w:rsidRDefault="00281D0C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2</w:t>
            </w:r>
            <w:r w:rsidR="0003007C" w:rsidRPr="00D54F83">
              <w:rPr>
                <w:rFonts w:ascii="Arial" w:hAnsi="Arial" w:cs="Arial"/>
                <w:spacing w:val="-2"/>
                <w:sz w:val="21"/>
                <w:szCs w:val="21"/>
              </w:rPr>
              <w:t>0</w:t>
            </w:r>
            <w:r w:rsidR="008A4681" w:rsidRPr="00D54F83">
              <w:rPr>
                <w:rFonts w:ascii="Arial" w:hAnsi="Arial" w:cs="Arial"/>
                <w:spacing w:val="-2"/>
                <w:sz w:val="21"/>
                <w:szCs w:val="21"/>
              </w:rPr>
              <w:t>%</w:t>
            </w:r>
          </w:p>
        </w:tc>
      </w:tr>
      <w:tr w:rsidR="009F14FE" w:rsidRPr="00D54F83" w14:paraId="61D92D5B" w14:textId="77777777" w:rsidTr="00760192">
        <w:trPr>
          <w:trHeight w:val="283"/>
          <w:jc w:val="center"/>
        </w:trPr>
        <w:tc>
          <w:tcPr>
            <w:tcW w:w="309" w:type="pct"/>
            <w:vAlign w:val="center"/>
          </w:tcPr>
          <w:p w14:paraId="1974ED22" w14:textId="77777777" w:rsidR="009F14FE" w:rsidRPr="00D54F83" w:rsidRDefault="009F14FE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а3</w:t>
            </w:r>
          </w:p>
        </w:tc>
        <w:tc>
          <w:tcPr>
            <w:tcW w:w="2220" w:type="pct"/>
            <w:vAlign w:val="center"/>
          </w:tcPr>
          <w:p w14:paraId="35B9E62D" w14:textId="77777777" w:rsidR="009F14FE" w:rsidRPr="00D54F83" w:rsidRDefault="009F14FE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Численность работающих по совместительству</w:t>
            </w:r>
            <w:r w:rsidR="00A80698"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37C0285C" w14:textId="1C7E2851" w:rsidR="009F14FE" w:rsidRPr="00D54F83" w:rsidRDefault="0003007C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16</w:t>
            </w:r>
          </w:p>
        </w:tc>
      </w:tr>
      <w:tr w:rsidR="009F14FE" w:rsidRPr="00D54F83" w14:paraId="6E8023BA" w14:textId="77777777" w:rsidTr="00760192">
        <w:trPr>
          <w:trHeight w:val="283"/>
          <w:jc w:val="center"/>
        </w:trPr>
        <w:tc>
          <w:tcPr>
            <w:tcW w:w="309" w:type="pct"/>
            <w:vAlign w:val="center"/>
          </w:tcPr>
          <w:p w14:paraId="63ADF764" w14:textId="77777777" w:rsidR="009F14FE" w:rsidRPr="00D54F83" w:rsidRDefault="009F14FE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а4</w:t>
            </w:r>
          </w:p>
        </w:tc>
        <w:tc>
          <w:tcPr>
            <w:tcW w:w="2220" w:type="pct"/>
            <w:vAlign w:val="center"/>
          </w:tcPr>
          <w:p w14:paraId="23F8906B" w14:textId="77777777" w:rsidR="009F14FE" w:rsidRPr="00D54F83" w:rsidRDefault="009F14FE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Доля работающих по совместительству</w:t>
            </w:r>
            <w:r w:rsidR="00A80698"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 аудиторов</w:t>
            </w:r>
          </w:p>
        </w:tc>
        <w:tc>
          <w:tcPr>
            <w:tcW w:w="2471" w:type="pct"/>
            <w:vAlign w:val="center"/>
          </w:tcPr>
          <w:p w14:paraId="11C93197" w14:textId="0B70075F" w:rsidR="009F14FE" w:rsidRPr="00D54F83" w:rsidRDefault="00281D0C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8</w:t>
            </w:r>
            <w:r w:rsidR="0003007C" w:rsidRPr="00D54F83">
              <w:rPr>
                <w:rFonts w:ascii="Arial" w:hAnsi="Arial" w:cs="Arial"/>
                <w:spacing w:val="-2"/>
                <w:sz w:val="21"/>
                <w:szCs w:val="21"/>
              </w:rPr>
              <w:t>0</w:t>
            </w:r>
            <w:r w:rsidR="008A4681" w:rsidRPr="00D54F83">
              <w:rPr>
                <w:rFonts w:ascii="Arial" w:hAnsi="Arial" w:cs="Arial"/>
                <w:spacing w:val="-2"/>
                <w:sz w:val="21"/>
                <w:szCs w:val="21"/>
              </w:rPr>
              <w:t>%</w:t>
            </w:r>
          </w:p>
        </w:tc>
      </w:tr>
    </w:tbl>
    <w:p w14:paraId="44E7876A" w14:textId="0F9A493C" w:rsidR="00D67B85" w:rsidRPr="00D54F83" w:rsidRDefault="00281D0C" w:rsidP="00D54F83">
      <w:pPr>
        <w:pStyle w:val="ConsPlusNormal"/>
        <w:spacing w:before="120"/>
        <w:ind w:firstLine="539"/>
        <w:jc w:val="both"/>
        <w:rPr>
          <w:rFonts w:ascii="Arial" w:hAnsi="Arial" w:cs="Arial"/>
          <w:spacing w:val="-2"/>
          <w:sz w:val="21"/>
          <w:szCs w:val="21"/>
        </w:rPr>
      </w:pPr>
      <w:r w:rsidRPr="00D54F83">
        <w:rPr>
          <w:rFonts w:ascii="Arial" w:hAnsi="Arial" w:cs="Arial"/>
          <w:b/>
          <w:spacing w:val="-2"/>
          <w:sz w:val="21"/>
          <w:szCs w:val="21"/>
        </w:rPr>
        <w:t>Комментарий:</w:t>
      </w:r>
      <w:r w:rsidR="005A0244" w:rsidRPr="00D54F83">
        <w:rPr>
          <w:rFonts w:ascii="Arial" w:hAnsi="Arial" w:cs="Arial"/>
          <w:spacing w:val="-2"/>
          <w:sz w:val="21"/>
          <w:szCs w:val="21"/>
        </w:rPr>
        <w:t xml:space="preserve"> </w:t>
      </w:r>
      <w:r w:rsidR="00A80698" w:rsidRPr="00D54F83">
        <w:rPr>
          <w:rFonts w:ascii="Arial" w:hAnsi="Arial" w:cs="Arial"/>
          <w:spacing w:val="-2"/>
          <w:sz w:val="21"/>
          <w:szCs w:val="21"/>
        </w:rPr>
        <w:t xml:space="preserve">Информация приводится </w:t>
      </w:r>
      <w:r w:rsidR="005A0244" w:rsidRPr="00D54F83">
        <w:rPr>
          <w:rFonts w:ascii="Arial" w:hAnsi="Arial" w:cs="Arial"/>
          <w:spacing w:val="-2"/>
          <w:sz w:val="21"/>
          <w:szCs w:val="21"/>
        </w:rPr>
        <w:t>по состоянию на 1 января года, следующего за годом, информация за который раскрывается</w:t>
      </w:r>
      <w:r w:rsidR="00A80698" w:rsidRPr="00D54F83">
        <w:rPr>
          <w:rFonts w:ascii="Arial" w:hAnsi="Arial" w:cs="Arial"/>
          <w:spacing w:val="-2"/>
          <w:sz w:val="21"/>
          <w:szCs w:val="21"/>
        </w:rPr>
        <w:t>.</w:t>
      </w:r>
    </w:p>
    <w:p w14:paraId="0142B644" w14:textId="77777777" w:rsidR="008A75A4" w:rsidRPr="00D54F83" w:rsidRDefault="008A75A4" w:rsidP="00A80698">
      <w:pPr>
        <w:pStyle w:val="ConsPlusNormal"/>
        <w:ind w:firstLine="708"/>
        <w:jc w:val="both"/>
        <w:rPr>
          <w:rFonts w:ascii="Arial" w:hAnsi="Arial" w:cs="Arial"/>
          <w:b/>
          <w:spacing w:val="-2"/>
          <w:sz w:val="21"/>
          <w:szCs w:val="21"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10"/>
        <w:gridCol w:w="6680"/>
        <w:gridCol w:w="7415"/>
      </w:tblGrid>
      <w:tr w:rsidR="006A13AE" w:rsidRPr="00D54F83" w14:paraId="102B992F" w14:textId="77777777" w:rsidTr="00760192">
        <w:trPr>
          <w:trHeight w:val="567"/>
          <w:jc w:val="center"/>
        </w:trPr>
        <w:tc>
          <w:tcPr>
            <w:tcW w:w="303" w:type="pct"/>
            <w:vAlign w:val="center"/>
          </w:tcPr>
          <w:p w14:paraId="7757107D" w14:textId="77777777" w:rsidR="006A13AE" w:rsidRPr="00D54F83" w:rsidRDefault="006A13AE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б</w:t>
            </w:r>
          </w:p>
        </w:tc>
        <w:tc>
          <w:tcPr>
            <w:tcW w:w="2226" w:type="pct"/>
            <w:vAlign w:val="center"/>
          </w:tcPr>
          <w:p w14:paraId="622077AE" w14:textId="77777777" w:rsidR="006A13AE" w:rsidRPr="00D54F83" w:rsidRDefault="006A13AE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Численность аудиторов, имеющих квалификационный аттестат аудитора, выданный саморегулируемой организацией аудиторов </w:t>
            </w:r>
          </w:p>
        </w:tc>
        <w:tc>
          <w:tcPr>
            <w:tcW w:w="2471" w:type="pct"/>
            <w:vAlign w:val="center"/>
          </w:tcPr>
          <w:p w14:paraId="129C45BA" w14:textId="57306881" w:rsidR="006A13AE" w:rsidRPr="00D54F83" w:rsidRDefault="00C05D80" w:rsidP="00A80698">
            <w:pPr>
              <w:rPr>
                <w:rFonts w:ascii="Arial" w:hAnsi="Arial" w:cs="Arial"/>
                <w:spacing w:val="-2"/>
                <w:sz w:val="21"/>
                <w:szCs w:val="21"/>
                <w:highlight w:val="yellow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6</w:t>
            </w:r>
          </w:p>
        </w:tc>
      </w:tr>
    </w:tbl>
    <w:p w14:paraId="73A064C8" w14:textId="32D8CFA4" w:rsidR="00E77843" w:rsidRPr="00D54F83" w:rsidRDefault="00281D0C" w:rsidP="00D54F83">
      <w:pPr>
        <w:pStyle w:val="ConsPlusNormal"/>
        <w:spacing w:before="120"/>
        <w:ind w:firstLine="539"/>
        <w:jc w:val="both"/>
        <w:rPr>
          <w:rFonts w:ascii="Arial" w:hAnsi="Arial" w:cs="Arial"/>
          <w:spacing w:val="-2"/>
          <w:sz w:val="21"/>
          <w:szCs w:val="21"/>
        </w:rPr>
      </w:pPr>
      <w:r w:rsidRPr="00D54F83">
        <w:rPr>
          <w:rFonts w:ascii="Arial" w:hAnsi="Arial" w:cs="Arial"/>
          <w:b/>
          <w:spacing w:val="-2"/>
          <w:sz w:val="21"/>
          <w:szCs w:val="21"/>
        </w:rPr>
        <w:t>Комментарий:</w:t>
      </w:r>
      <w:r w:rsidR="00A80698" w:rsidRPr="00D54F83">
        <w:rPr>
          <w:rFonts w:ascii="Arial" w:hAnsi="Arial" w:cs="Arial"/>
          <w:spacing w:val="-2"/>
          <w:sz w:val="21"/>
          <w:szCs w:val="21"/>
        </w:rPr>
        <w:t xml:space="preserve"> Численность аудиторов, имеющих квалификационный аттестат аудитора, выданный саморегулируемой организацией аудиторов в соответствии со </w:t>
      </w:r>
      <w:hyperlink r:id="rId11" w:history="1">
        <w:r w:rsidR="00A80698" w:rsidRPr="00D54F83">
          <w:rPr>
            <w:rFonts w:ascii="Arial" w:hAnsi="Arial" w:cs="Arial"/>
            <w:spacing w:val="-2"/>
            <w:sz w:val="21"/>
            <w:szCs w:val="21"/>
          </w:rPr>
          <w:t>статьей 11</w:t>
        </w:r>
      </w:hyperlink>
      <w:r w:rsidR="00A80698" w:rsidRPr="00D54F83">
        <w:rPr>
          <w:rFonts w:ascii="Arial" w:hAnsi="Arial" w:cs="Arial"/>
          <w:spacing w:val="-2"/>
          <w:sz w:val="21"/>
          <w:szCs w:val="21"/>
        </w:rPr>
        <w:t xml:space="preserve"> Федерального закона от 30 декабря 2008 г. № 307-ФЗ «Об аудиторской деятельности» приводится по состоянию на 1 января года, следующего за годом, информация за который раскрывается.</w:t>
      </w:r>
    </w:p>
    <w:p w14:paraId="6B473C26" w14:textId="77777777" w:rsidR="001217A3" w:rsidRPr="00D54F83" w:rsidRDefault="001217A3" w:rsidP="001217A3">
      <w:pPr>
        <w:pStyle w:val="ConsPlusNormal"/>
        <w:ind w:firstLine="708"/>
        <w:jc w:val="both"/>
        <w:rPr>
          <w:rFonts w:ascii="Arial" w:hAnsi="Arial" w:cs="Arial"/>
          <w:b/>
          <w:spacing w:val="-2"/>
          <w:sz w:val="21"/>
          <w:szCs w:val="21"/>
        </w:rPr>
      </w:pP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06"/>
        <w:gridCol w:w="3139"/>
        <w:gridCol w:w="10960"/>
      </w:tblGrid>
      <w:tr w:rsidR="00152753" w:rsidRPr="00D54F83" w14:paraId="372160EA" w14:textId="77777777" w:rsidTr="00760192">
        <w:trPr>
          <w:trHeight w:val="567"/>
          <w:jc w:val="center"/>
        </w:trPr>
        <w:tc>
          <w:tcPr>
            <w:tcW w:w="302" w:type="pct"/>
            <w:vAlign w:val="center"/>
          </w:tcPr>
          <w:p w14:paraId="26DB626F" w14:textId="77777777" w:rsidR="00D41B27" w:rsidRPr="00D54F83" w:rsidRDefault="00D41B27" w:rsidP="00A80698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в</w:t>
            </w:r>
          </w:p>
        </w:tc>
        <w:tc>
          <w:tcPr>
            <w:tcW w:w="1046" w:type="pct"/>
          </w:tcPr>
          <w:p w14:paraId="495C1411" w14:textId="77777777" w:rsidR="00D41B27" w:rsidRPr="00D54F83" w:rsidRDefault="00D41B27" w:rsidP="00760192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Заявление руководителя о соблюдении аудиторами требования о прохождении обучения по программе повышения квалификации</w:t>
            </w:r>
          </w:p>
        </w:tc>
        <w:tc>
          <w:tcPr>
            <w:tcW w:w="3652" w:type="pct"/>
            <w:vAlign w:val="center"/>
          </w:tcPr>
          <w:p w14:paraId="01053DC2" w14:textId="77777777" w:rsidR="00760192" w:rsidRPr="00D54F83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В ООО «РОСКОНСАЛТИНГ» принят ряд внутрифирменных стандартов, направленных на организацию и осуществление непрерывного процесса повышения профессионализма и компетентности аудиторами и иными работниками Общества.</w:t>
            </w:r>
          </w:p>
          <w:p w14:paraId="411EF70C" w14:textId="77777777" w:rsidR="00760192" w:rsidRPr="00D54F83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Руководство аудиторской организации организует и проводит обучающие семинары, совещания, формальные и неформальные беседы с работниками Общества, задействованными в выполнении заданий по аудиту, по вопросам аудиторской, бухгалтерской, налоговой практики и изменений в законодательстве.</w:t>
            </w:r>
          </w:p>
          <w:p w14:paraId="5BF86157" w14:textId="77777777" w:rsidR="00760192" w:rsidRPr="00D54F83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Руководство аудиторской организации обеспечивает работников Общества методическими материалами, относящимися к аудиторской деятельности, контролю качества, бухгалтерскому учету и налогообложению.</w:t>
            </w:r>
          </w:p>
          <w:p w14:paraId="6C7A9E8C" w14:textId="5B067F8F" w:rsidR="00D41B27" w:rsidRPr="00D54F83" w:rsidRDefault="00760192" w:rsidP="00760192">
            <w:pPr>
              <w:pStyle w:val="ConsPlusNormal"/>
              <w:spacing w:after="40"/>
              <w:ind w:firstLine="316"/>
              <w:jc w:val="both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Настоящим генеральный директор Общества заявляет об исполнении в 202</w:t>
            </w:r>
            <w:r w:rsidR="00281D0C" w:rsidRPr="00D54F83">
              <w:rPr>
                <w:rFonts w:ascii="Arial" w:hAnsi="Arial" w:cs="Arial"/>
                <w:spacing w:val="-2"/>
                <w:sz w:val="21"/>
                <w:szCs w:val="21"/>
              </w:rPr>
              <w:t>2</w:t>
            </w: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 году всеми аудиторами Общества требования о ежегодном обучении по программам повышения квалификации, установленного частью 99 статьи 11 Федерального закона «Об аудиторской деятельности».</w:t>
            </w:r>
          </w:p>
        </w:tc>
      </w:tr>
    </w:tbl>
    <w:p w14:paraId="168FB4D2" w14:textId="59ACA9D1" w:rsidR="00242802" w:rsidRPr="00D54F83" w:rsidRDefault="00281D0C">
      <w:pPr>
        <w:pStyle w:val="ConsPlusNormal"/>
        <w:spacing w:before="220"/>
        <w:ind w:firstLine="540"/>
        <w:jc w:val="both"/>
        <w:rPr>
          <w:rFonts w:ascii="Arial" w:hAnsi="Arial" w:cs="Arial"/>
          <w:spacing w:val="-2"/>
          <w:sz w:val="21"/>
          <w:szCs w:val="21"/>
        </w:rPr>
      </w:pPr>
      <w:r w:rsidRPr="00D54F83">
        <w:rPr>
          <w:rFonts w:ascii="Arial" w:hAnsi="Arial" w:cs="Arial"/>
          <w:b/>
          <w:spacing w:val="-2"/>
          <w:sz w:val="21"/>
          <w:szCs w:val="21"/>
        </w:rPr>
        <w:t>Комментарий:</w:t>
      </w:r>
      <w:r w:rsidR="00A80698" w:rsidRPr="00D54F83">
        <w:rPr>
          <w:rFonts w:ascii="Arial" w:hAnsi="Arial" w:cs="Arial"/>
          <w:spacing w:val="-2"/>
          <w:sz w:val="21"/>
          <w:szCs w:val="21"/>
        </w:rPr>
        <w:t xml:space="preserve">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</w:t>
      </w:r>
      <w:hyperlink r:id="rId12" w:history="1">
        <w:r w:rsidR="00A80698" w:rsidRPr="00D54F83">
          <w:rPr>
            <w:rFonts w:ascii="Arial" w:hAnsi="Arial" w:cs="Arial"/>
            <w:spacing w:val="-2"/>
            <w:sz w:val="21"/>
            <w:szCs w:val="21"/>
          </w:rPr>
          <w:t>статьей 11</w:t>
        </w:r>
      </w:hyperlink>
      <w:r w:rsidR="00A80698" w:rsidRPr="00D54F83">
        <w:rPr>
          <w:rFonts w:ascii="Arial" w:hAnsi="Arial" w:cs="Arial"/>
          <w:spacing w:val="-2"/>
          <w:sz w:val="21"/>
          <w:szCs w:val="21"/>
        </w:rPr>
        <w:t xml:space="preserve"> Федерального закона от 30 декабря 2008 г. </w:t>
      </w:r>
      <w:r w:rsidR="001217A3" w:rsidRPr="00D54F83">
        <w:rPr>
          <w:rFonts w:ascii="Arial" w:hAnsi="Arial" w:cs="Arial"/>
          <w:spacing w:val="-2"/>
          <w:sz w:val="21"/>
          <w:szCs w:val="21"/>
        </w:rPr>
        <w:t>№</w:t>
      </w:r>
      <w:r w:rsidR="00A80698" w:rsidRPr="00D54F83">
        <w:rPr>
          <w:rFonts w:ascii="Arial" w:hAnsi="Arial" w:cs="Arial"/>
          <w:spacing w:val="-2"/>
          <w:sz w:val="21"/>
          <w:szCs w:val="21"/>
        </w:rPr>
        <w:t xml:space="preserve"> 307-ФЗ </w:t>
      </w:r>
      <w:r w:rsidR="001217A3" w:rsidRPr="00D54F83">
        <w:rPr>
          <w:rFonts w:ascii="Arial" w:hAnsi="Arial" w:cs="Arial"/>
          <w:spacing w:val="-2"/>
          <w:sz w:val="21"/>
          <w:szCs w:val="21"/>
        </w:rPr>
        <w:t>«</w:t>
      </w:r>
      <w:r w:rsidR="00A80698" w:rsidRPr="00D54F83">
        <w:rPr>
          <w:rFonts w:ascii="Arial" w:hAnsi="Arial" w:cs="Arial"/>
          <w:spacing w:val="-2"/>
          <w:sz w:val="21"/>
          <w:szCs w:val="21"/>
        </w:rPr>
        <w:t>Об аудиторской деятельности</w:t>
      </w:r>
      <w:r w:rsidR="001217A3" w:rsidRPr="00D54F83">
        <w:rPr>
          <w:rFonts w:ascii="Arial" w:hAnsi="Arial" w:cs="Arial"/>
          <w:spacing w:val="-2"/>
          <w:sz w:val="21"/>
          <w:szCs w:val="21"/>
        </w:rPr>
        <w:t xml:space="preserve">» приводится </w:t>
      </w:r>
      <w:r w:rsidR="00A80698" w:rsidRPr="00D54F83">
        <w:rPr>
          <w:rFonts w:ascii="Arial" w:hAnsi="Arial" w:cs="Arial"/>
          <w:spacing w:val="-2"/>
          <w:sz w:val="21"/>
          <w:szCs w:val="21"/>
        </w:rPr>
        <w:t>по состоянию на 1 января года, следующего за годом, информация за который раскрывается.</w:t>
      </w:r>
    </w:p>
    <w:p w14:paraId="410DEF90" w14:textId="77777777" w:rsidR="004105A6" w:rsidRPr="00D54F83" w:rsidRDefault="004105A6">
      <w:pPr>
        <w:pStyle w:val="ConsPlusNormal"/>
        <w:ind w:firstLine="540"/>
        <w:jc w:val="both"/>
        <w:rPr>
          <w:rFonts w:ascii="Arial" w:hAnsi="Arial" w:cs="Arial"/>
          <w:b/>
          <w:spacing w:val="-2"/>
          <w:sz w:val="21"/>
          <w:szCs w:val="21"/>
        </w:rPr>
      </w:pPr>
    </w:p>
    <w:p w14:paraId="25866A66" w14:textId="77777777" w:rsidR="00B02B02" w:rsidRPr="00D54F83" w:rsidRDefault="00B02B02">
      <w:pPr>
        <w:pStyle w:val="ConsPlusNormal"/>
        <w:ind w:firstLine="540"/>
        <w:jc w:val="both"/>
        <w:rPr>
          <w:rFonts w:ascii="Arial" w:hAnsi="Arial" w:cs="Arial"/>
          <w:b/>
          <w:spacing w:val="-2"/>
          <w:sz w:val="21"/>
          <w:szCs w:val="21"/>
        </w:rPr>
      </w:pPr>
      <w:r w:rsidRPr="00D54F83">
        <w:rPr>
          <w:rFonts w:ascii="Arial" w:hAnsi="Arial" w:cs="Arial"/>
          <w:b/>
          <w:spacing w:val="-2"/>
          <w:sz w:val="21"/>
          <w:szCs w:val="21"/>
        </w:rPr>
        <w:t>8. Информация об аудируемых лицах и величине выручки от оказанных аудиторской организацией услуг:</w:t>
      </w:r>
    </w:p>
    <w:tbl>
      <w:tblPr>
        <w:tblStyle w:val="a3"/>
        <w:tblW w:w="4887" w:type="pct"/>
        <w:jc w:val="center"/>
        <w:tblLook w:val="04A0" w:firstRow="1" w:lastRow="0" w:firstColumn="1" w:lastColumn="0" w:noHBand="0" w:noVBand="1"/>
      </w:tblPr>
      <w:tblGrid>
        <w:gridCol w:w="910"/>
        <w:gridCol w:w="6680"/>
        <w:gridCol w:w="7415"/>
      </w:tblGrid>
      <w:tr w:rsidR="001217A3" w:rsidRPr="00D54F83" w14:paraId="29967A07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30AC9E3A" w14:textId="77777777" w:rsidR="001217A3" w:rsidRPr="00D54F83" w:rsidRDefault="001217A3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bookmarkStart w:id="13" w:name="P98"/>
            <w:bookmarkEnd w:id="13"/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а</w:t>
            </w:r>
          </w:p>
        </w:tc>
        <w:tc>
          <w:tcPr>
            <w:tcW w:w="2226" w:type="pct"/>
            <w:vAlign w:val="center"/>
          </w:tcPr>
          <w:p w14:paraId="693EE25F" w14:textId="77777777" w:rsidR="001217A3" w:rsidRPr="00D54F83" w:rsidRDefault="001217A3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Перечень общественно значимых организаций, которым оказаны аудиторские услуги</w:t>
            </w:r>
          </w:p>
        </w:tc>
        <w:tc>
          <w:tcPr>
            <w:tcW w:w="2471" w:type="pct"/>
            <w:vAlign w:val="center"/>
          </w:tcPr>
          <w:p w14:paraId="2C7F4568" w14:textId="2578861B" w:rsidR="001217A3" w:rsidRPr="00D54F83" w:rsidRDefault="00760192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Не применимо</w:t>
            </w:r>
          </w:p>
        </w:tc>
      </w:tr>
      <w:tr w:rsidR="00384F12" w:rsidRPr="00D54F83" w14:paraId="38EC7E3D" w14:textId="77777777" w:rsidTr="00760192">
        <w:trPr>
          <w:trHeight w:val="567"/>
          <w:jc w:val="center"/>
        </w:trPr>
        <w:tc>
          <w:tcPr>
            <w:tcW w:w="303" w:type="pct"/>
            <w:vAlign w:val="center"/>
          </w:tcPr>
          <w:p w14:paraId="1E3652FB" w14:textId="77777777" w:rsidR="00384F12" w:rsidRPr="00D54F83" w:rsidRDefault="00384F12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б1</w:t>
            </w:r>
          </w:p>
        </w:tc>
        <w:tc>
          <w:tcPr>
            <w:tcW w:w="2226" w:type="pct"/>
            <w:vAlign w:val="center"/>
          </w:tcPr>
          <w:p w14:paraId="251A1AE3" w14:textId="77777777" w:rsidR="00384F12" w:rsidRPr="00D54F83" w:rsidRDefault="00384F12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Величина выручки от оказания аудиторских услуг и прочих связанных с аудиторской деятельностью услуг </w:t>
            </w:r>
          </w:p>
        </w:tc>
        <w:tc>
          <w:tcPr>
            <w:tcW w:w="2471" w:type="pct"/>
            <w:vAlign w:val="center"/>
          </w:tcPr>
          <w:p w14:paraId="758636AD" w14:textId="1BD8874D" w:rsidR="00384F12" w:rsidRPr="00D54F83" w:rsidRDefault="00C05D80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25 431,0</w:t>
            </w:r>
            <w:r w:rsidR="00760192"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 тыс. руб.</w:t>
            </w:r>
          </w:p>
        </w:tc>
      </w:tr>
      <w:tr w:rsidR="00384F12" w:rsidRPr="00D54F83" w14:paraId="78143336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63B3B982" w14:textId="77777777" w:rsidR="00384F12" w:rsidRPr="00D54F83" w:rsidRDefault="00384F12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б2</w:t>
            </w:r>
          </w:p>
        </w:tc>
        <w:tc>
          <w:tcPr>
            <w:tcW w:w="2226" w:type="pct"/>
            <w:vAlign w:val="center"/>
          </w:tcPr>
          <w:p w14:paraId="00E097C8" w14:textId="77777777" w:rsidR="00384F12" w:rsidRPr="00D54F83" w:rsidRDefault="00384F12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Выручка от оказания аудиторских услуг</w:t>
            </w:r>
          </w:p>
        </w:tc>
        <w:tc>
          <w:tcPr>
            <w:tcW w:w="2471" w:type="pct"/>
            <w:vAlign w:val="center"/>
          </w:tcPr>
          <w:p w14:paraId="432B882E" w14:textId="31CE03F0" w:rsidR="00384F12" w:rsidRPr="00D54F83" w:rsidRDefault="00AF3A59" w:rsidP="00760192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22</w:t>
            </w:r>
            <w:r w:rsidR="00C05D80" w:rsidRPr="00D54F83">
              <w:rPr>
                <w:rFonts w:ascii="Arial" w:hAnsi="Arial" w:cs="Arial"/>
                <w:spacing w:val="-2"/>
                <w:sz w:val="21"/>
                <w:szCs w:val="21"/>
              </w:rPr>
              <w:t> </w:t>
            </w: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519</w:t>
            </w:r>
            <w:r w:rsidR="00C05D80" w:rsidRPr="00D54F83">
              <w:rPr>
                <w:rFonts w:ascii="Arial" w:hAnsi="Arial" w:cs="Arial"/>
                <w:spacing w:val="-2"/>
                <w:sz w:val="21"/>
                <w:szCs w:val="21"/>
              </w:rPr>
              <w:t>,0</w:t>
            </w:r>
            <w:r w:rsidR="00760192"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 тыс. руб.</w:t>
            </w:r>
          </w:p>
        </w:tc>
      </w:tr>
      <w:tr w:rsidR="00384F12" w:rsidRPr="00D54F83" w14:paraId="6D349F31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39FD9681" w14:textId="77777777" w:rsidR="00384F12" w:rsidRPr="00D54F83" w:rsidRDefault="0022361D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б3</w:t>
            </w:r>
          </w:p>
        </w:tc>
        <w:tc>
          <w:tcPr>
            <w:tcW w:w="2226" w:type="pct"/>
            <w:vAlign w:val="center"/>
          </w:tcPr>
          <w:p w14:paraId="50839E51" w14:textId="77777777" w:rsidR="00384F12" w:rsidRPr="00D54F83" w:rsidRDefault="00384F12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Выручка от оказания прочих связанных с аудиторской деятельностью услуг</w:t>
            </w:r>
          </w:p>
        </w:tc>
        <w:tc>
          <w:tcPr>
            <w:tcW w:w="2471" w:type="pct"/>
            <w:vAlign w:val="center"/>
          </w:tcPr>
          <w:p w14:paraId="645D5FE4" w14:textId="7C44D427" w:rsidR="00384F12" w:rsidRPr="00D54F83" w:rsidRDefault="00C05D80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2</w:t>
            </w:r>
            <w:r w:rsidR="00760192" w:rsidRPr="00D54F83">
              <w:rPr>
                <w:rFonts w:ascii="Arial" w:hAnsi="Arial" w:cs="Arial"/>
                <w:spacing w:val="-2"/>
                <w:sz w:val="21"/>
                <w:szCs w:val="21"/>
              </w:rPr>
              <w:t> </w:t>
            </w: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912</w:t>
            </w:r>
            <w:r w:rsidR="00760192" w:rsidRPr="00D54F83">
              <w:rPr>
                <w:rFonts w:ascii="Arial" w:hAnsi="Arial" w:cs="Arial"/>
                <w:spacing w:val="-2"/>
                <w:sz w:val="21"/>
                <w:szCs w:val="21"/>
              </w:rPr>
              <w:t>,0 тыс. руб.</w:t>
            </w:r>
          </w:p>
        </w:tc>
      </w:tr>
    </w:tbl>
    <w:p w14:paraId="16CC1430" w14:textId="3C36994C" w:rsidR="006D2563" w:rsidRPr="00D54F83" w:rsidRDefault="00281D0C">
      <w:pPr>
        <w:pStyle w:val="ConsPlusNormal"/>
        <w:spacing w:before="220"/>
        <w:ind w:firstLine="540"/>
        <w:jc w:val="both"/>
        <w:rPr>
          <w:rFonts w:ascii="Arial" w:hAnsi="Arial" w:cs="Arial"/>
          <w:spacing w:val="-2"/>
          <w:sz w:val="21"/>
          <w:szCs w:val="21"/>
        </w:rPr>
      </w:pPr>
      <w:r w:rsidRPr="00D54F83">
        <w:rPr>
          <w:rFonts w:ascii="Arial" w:hAnsi="Arial" w:cs="Arial"/>
          <w:b/>
          <w:spacing w:val="-2"/>
          <w:sz w:val="21"/>
          <w:szCs w:val="21"/>
        </w:rPr>
        <w:t>Комментарий:</w:t>
      </w:r>
      <w:r w:rsidR="001217A3" w:rsidRPr="00D54F83">
        <w:rPr>
          <w:rFonts w:ascii="Arial" w:hAnsi="Arial" w:cs="Arial"/>
          <w:spacing w:val="-2"/>
          <w:sz w:val="21"/>
          <w:szCs w:val="21"/>
        </w:rPr>
        <w:t xml:space="preserve"> Величина выручки приводится за год, непосредственно предшествующий году, в котором раскрывается информация.</w:t>
      </w:r>
    </w:p>
    <w:p w14:paraId="2E2F32CE" w14:textId="77777777" w:rsidR="00DD1EF7" w:rsidRPr="00D54F83" w:rsidRDefault="00DD1EF7" w:rsidP="00DD1EF7">
      <w:pPr>
        <w:pStyle w:val="ConsPlusNormal"/>
        <w:ind w:firstLine="708"/>
        <w:jc w:val="both"/>
        <w:rPr>
          <w:rFonts w:ascii="Arial" w:hAnsi="Arial" w:cs="Arial"/>
          <w:b/>
          <w:spacing w:val="-2"/>
          <w:sz w:val="21"/>
          <w:szCs w:val="21"/>
        </w:rPr>
      </w:pPr>
    </w:p>
    <w:tbl>
      <w:tblPr>
        <w:tblStyle w:val="a3"/>
        <w:tblW w:w="4886" w:type="pct"/>
        <w:jc w:val="center"/>
        <w:tblLook w:val="04A0" w:firstRow="1" w:lastRow="0" w:firstColumn="1" w:lastColumn="0" w:noHBand="0" w:noVBand="1"/>
      </w:tblPr>
      <w:tblGrid>
        <w:gridCol w:w="909"/>
        <w:gridCol w:w="6679"/>
        <w:gridCol w:w="7414"/>
      </w:tblGrid>
      <w:tr w:rsidR="00006F35" w:rsidRPr="00D54F83" w14:paraId="3B79E872" w14:textId="77777777" w:rsidTr="00760192">
        <w:trPr>
          <w:trHeight w:val="567"/>
          <w:jc w:val="center"/>
        </w:trPr>
        <w:tc>
          <w:tcPr>
            <w:tcW w:w="303" w:type="pct"/>
            <w:vAlign w:val="center"/>
          </w:tcPr>
          <w:p w14:paraId="63BCD99B" w14:textId="77777777" w:rsidR="00006F35" w:rsidRPr="00D54F83" w:rsidRDefault="00006F35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bookmarkStart w:id="14" w:name="P100"/>
            <w:bookmarkEnd w:id="14"/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в1</w:t>
            </w:r>
          </w:p>
        </w:tc>
        <w:tc>
          <w:tcPr>
            <w:tcW w:w="2226" w:type="pct"/>
            <w:vAlign w:val="center"/>
          </w:tcPr>
          <w:p w14:paraId="5EF5082B" w14:textId="77777777" w:rsidR="00006F35" w:rsidRPr="00D54F83" w:rsidRDefault="00006F35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Величина выручки от оказания аудиторских услуг и прочих связанных с аудиторской деятельностью услуг общественно значимым организациям</w:t>
            </w:r>
          </w:p>
        </w:tc>
        <w:tc>
          <w:tcPr>
            <w:tcW w:w="2471" w:type="pct"/>
            <w:vAlign w:val="center"/>
          </w:tcPr>
          <w:p w14:paraId="794732EF" w14:textId="7A05509A" w:rsidR="00006F35" w:rsidRPr="00D54F83" w:rsidRDefault="00760192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0 тыс. руб.</w:t>
            </w:r>
          </w:p>
        </w:tc>
      </w:tr>
      <w:tr w:rsidR="00006F35" w:rsidRPr="00D54F83" w14:paraId="66C5BD1A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4ED72D5D" w14:textId="77777777" w:rsidR="00006F35" w:rsidRPr="00D54F83" w:rsidRDefault="00006F35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lastRenderedPageBreak/>
              <w:t>в2</w:t>
            </w:r>
          </w:p>
        </w:tc>
        <w:tc>
          <w:tcPr>
            <w:tcW w:w="2226" w:type="pct"/>
            <w:vAlign w:val="center"/>
          </w:tcPr>
          <w:p w14:paraId="2FF41B5C" w14:textId="77777777" w:rsidR="00006F35" w:rsidRPr="00D54F83" w:rsidRDefault="00006F35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Выручка от оказания аудиторских услуг общественно значимым организациям</w:t>
            </w:r>
          </w:p>
        </w:tc>
        <w:tc>
          <w:tcPr>
            <w:tcW w:w="2471" w:type="pct"/>
            <w:vAlign w:val="center"/>
          </w:tcPr>
          <w:p w14:paraId="42CA5257" w14:textId="5E1BA9EF" w:rsidR="00006F35" w:rsidRPr="00D54F83" w:rsidRDefault="00760192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 xml:space="preserve">0 </w:t>
            </w:r>
            <w:bookmarkStart w:id="15" w:name="_GoBack"/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тыс. руб.</w:t>
            </w:r>
            <w:bookmarkEnd w:id="15"/>
          </w:p>
        </w:tc>
      </w:tr>
      <w:tr w:rsidR="00006F35" w:rsidRPr="00D54F83" w14:paraId="110F9AE4" w14:textId="77777777" w:rsidTr="00760192">
        <w:trPr>
          <w:trHeight w:val="283"/>
          <w:jc w:val="center"/>
        </w:trPr>
        <w:tc>
          <w:tcPr>
            <w:tcW w:w="303" w:type="pct"/>
            <w:vAlign w:val="center"/>
          </w:tcPr>
          <w:p w14:paraId="4AF4850E" w14:textId="77777777" w:rsidR="00006F35" w:rsidRPr="00D54F83" w:rsidRDefault="00006F35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в3</w:t>
            </w:r>
          </w:p>
        </w:tc>
        <w:tc>
          <w:tcPr>
            <w:tcW w:w="2226" w:type="pct"/>
            <w:vAlign w:val="center"/>
          </w:tcPr>
          <w:p w14:paraId="21A15888" w14:textId="77777777" w:rsidR="00006F35" w:rsidRPr="00D54F83" w:rsidRDefault="00006F35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Выручка от оказания прочих связанных с аудиторской деятельностью услуг общественно значимым организациям</w:t>
            </w:r>
          </w:p>
        </w:tc>
        <w:tc>
          <w:tcPr>
            <w:tcW w:w="2471" w:type="pct"/>
            <w:vAlign w:val="center"/>
          </w:tcPr>
          <w:p w14:paraId="45CE2934" w14:textId="628FDC5F" w:rsidR="00006F35" w:rsidRPr="00D54F83" w:rsidRDefault="00760192" w:rsidP="001217A3">
            <w:pPr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D54F83">
              <w:rPr>
                <w:rFonts w:ascii="Arial" w:hAnsi="Arial" w:cs="Arial"/>
                <w:spacing w:val="-2"/>
                <w:sz w:val="21"/>
                <w:szCs w:val="21"/>
              </w:rPr>
              <w:t>0 тыс. руб.</w:t>
            </w:r>
          </w:p>
        </w:tc>
      </w:tr>
    </w:tbl>
    <w:p w14:paraId="1EB5DEFE" w14:textId="7679C7FD" w:rsidR="009D4799" w:rsidRPr="00D54F83" w:rsidRDefault="00281D0C" w:rsidP="00DD1EF7">
      <w:pPr>
        <w:pStyle w:val="ConsPlusNormal"/>
        <w:spacing w:before="220"/>
        <w:ind w:firstLine="540"/>
        <w:jc w:val="both"/>
        <w:rPr>
          <w:rFonts w:ascii="Arial" w:hAnsi="Arial" w:cs="Arial"/>
          <w:spacing w:val="-2"/>
          <w:sz w:val="21"/>
          <w:szCs w:val="21"/>
        </w:rPr>
      </w:pPr>
      <w:r w:rsidRPr="00D54F83">
        <w:rPr>
          <w:rFonts w:ascii="Arial" w:hAnsi="Arial" w:cs="Arial"/>
          <w:b/>
          <w:spacing w:val="-2"/>
          <w:sz w:val="21"/>
          <w:szCs w:val="21"/>
        </w:rPr>
        <w:t>Комментарий:</w:t>
      </w:r>
      <w:r w:rsidR="001217A3" w:rsidRPr="00D54F83">
        <w:rPr>
          <w:rFonts w:ascii="Arial" w:hAnsi="Arial" w:cs="Arial"/>
          <w:spacing w:val="-2"/>
          <w:sz w:val="21"/>
          <w:szCs w:val="21"/>
        </w:rPr>
        <w:t xml:space="preserve"> Величина выручки приводится за год, непосредственно предшествующий году, в котором раскрывается информация.</w:t>
      </w:r>
    </w:p>
    <w:sectPr w:rsidR="009D4799" w:rsidRPr="00D54F83" w:rsidSect="008A7E5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683FA" w14:textId="77777777" w:rsidR="005900F8" w:rsidRDefault="005900F8" w:rsidP="006C6349">
      <w:pPr>
        <w:spacing w:after="0" w:line="240" w:lineRule="auto"/>
      </w:pPr>
      <w:r>
        <w:separator/>
      </w:r>
    </w:p>
  </w:endnote>
  <w:endnote w:type="continuationSeparator" w:id="0">
    <w:p w14:paraId="143EC789" w14:textId="77777777" w:rsidR="005900F8" w:rsidRDefault="005900F8" w:rsidP="006C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A4968" w14:textId="77777777" w:rsidR="005900F8" w:rsidRDefault="005900F8" w:rsidP="006C6349">
      <w:pPr>
        <w:spacing w:after="0" w:line="240" w:lineRule="auto"/>
      </w:pPr>
      <w:r>
        <w:separator/>
      </w:r>
    </w:p>
  </w:footnote>
  <w:footnote w:type="continuationSeparator" w:id="0">
    <w:p w14:paraId="65FB54E5" w14:textId="77777777" w:rsidR="005900F8" w:rsidRDefault="005900F8" w:rsidP="006C6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823E9"/>
    <w:multiLevelType w:val="hybridMultilevel"/>
    <w:tmpl w:val="54E423E4"/>
    <w:lvl w:ilvl="0" w:tplc="AFEA5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02"/>
    <w:rsid w:val="0000099F"/>
    <w:rsid w:val="00001DE6"/>
    <w:rsid w:val="00004A7A"/>
    <w:rsid w:val="0000503D"/>
    <w:rsid w:val="000058A1"/>
    <w:rsid w:val="000058EA"/>
    <w:rsid w:val="00006F35"/>
    <w:rsid w:val="00016639"/>
    <w:rsid w:val="00026FA4"/>
    <w:rsid w:val="0003007C"/>
    <w:rsid w:val="00056F77"/>
    <w:rsid w:val="00061473"/>
    <w:rsid w:val="000B3BB2"/>
    <w:rsid w:val="000B470F"/>
    <w:rsid w:val="000C31AB"/>
    <w:rsid w:val="000C364E"/>
    <w:rsid w:val="000D253A"/>
    <w:rsid w:val="000F5137"/>
    <w:rsid w:val="001053C7"/>
    <w:rsid w:val="0011056C"/>
    <w:rsid w:val="001217A3"/>
    <w:rsid w:val="0013483E"/>
    <w:rsid w:val="00152753"/>
    <w:rsid w:val="001A2080"/>
    <w:rsid w:val="001C01E0"/>
    <w:rsid w:val="001D0354"/>
    <w:rsid w:val="001E4CC8"/>
    <w:rsid w:val="001F063B"/>
    <w:rsid w:val="001F259F"/>
    <w:rsid w:val="00207076"/>
    <w:rsid w:val="0022361D"/>
    <w:rsid w:val="00232F30"/>
    <w:rsid w:val="002339EB"/>
    <w:rsid w:val="00242802"/>
    <w:rsid w:val="00270FD0"/>
    <w:rsid w:val="0027548C"/>
    <w:rsid w:val="00281D0C"/>
    <w:rsid w:val="0028610B"/>
    <w:rsid w:val="002952A4"/>
    <w:rsid w:val="002A0257"/>
    <w:rsid w:val="002A3199"/>
    <w:rsid w:val="002A751B"/>
    <w:rsid w:val="002D5998"/>
    <w:rsid w:val="002D79C0"/>
    <w:rsid w:val="00327178"/>
    <w:rsid w:val="003337F2"/>
    <w:rsid w:val="00336094"/>
    <w:rsid w:val="00351F29"/>
    <w:rsid w:val="00366663"/>
    <w:rsid w:val="00381119"/>
    <w:rsid w:val="003841FB"/>
    <w:rsid w:val="00384F12"/>
    <w:rsid w:val="003B0185"/>
    <w:rsid w:val="003B3AD6"/>
    <w:rsid w:val="003B3D31"/>
    <w:rsid w:val="003F2766"/>
    <w:rsid w:val="0040006E"/>
    <w:rsid w:val="004036C7"/>
    <w:rsid w:val="004066CB"/>
    <w:rsid w:val="004105A6"/>
    <w:rsid w:val="00424F2A"/>
    <w:rsid w:val="00443AB7"/>
    <w:rsid w:val="004463DD"/>
    <w:rsid w:val="00471CB5"/>
    <w:rsid w:val="0049308D"/>
    <w:rsid w:val="00496FEE"/>
    <w:rsid w:val="004C303D"/>
    <w:rsid w:val="004C4CB5"/>
    <w:rsid w:val="004E3F14"/>
    <w:rsid w:val="004E6724"/>
    <w:rsid w:val="004F31E6"/>
    <w:rsid w:val="0051713D"/>
    <w:rsid w:val="00522CC2"/>
    <w:rsid w:val="00526C79"/>
    <w:rsid w:val="00530B55"/>
    <w:rsid w:val="005409B2"/>
    <w:rsid w:val="0057041C"/>
    <w:rsid w:val="005900F8"/>
    <w:rsid w:val="00592C0A"/>
    <w:rsid w:val="005935DE"/>
    <w:rsid w:val="005A0244"/>
    <w:rsid w:val="005C2CC1"/>
    <w:rsid w:val="005E251D"/>
    <w:rsid w:val="005E5005"/>
    <w:rsid w:val="005F66F3"/>
    <w:rsid w:val="00614122"/>
    <w:rsid w:val="0061645E"/>
    <w:rsid w:val="00617624"/>
    <w:rsid w:val="0062590A"/>
    <w:rsid w:val="00635494"/>
    <w:rsid w:val="00642AAF"/>
    <w:rsid w:val="00644288"/>
    <w:rsid w:val="00647A1A"/>
    <w:rsid w:val="00652D47"/>
    <w:rsid w:val="00655CC3"/>
    <w:rsid w:val="0068433F"/>
    <w:rsid w:val="00690992"/>
    <w:rsid w:val="0069708B"/>
    <w:rsid w:val="006A13AE"/>
    <w:rsid w:val="006C6349"/>
    <w:rsid w:val="006D20D0"/>
    <w:rsid w:val="006D2563"/>
    <w:rsid w:val="006D4E11"/>
    <w:rsid w:val="006E1DEB"/>
    <w:rsid w:val="007125DC"/>
    <w:rsid w:val="00715736"/>
    <w:rsid w:val="00715DBA"/>
    <w:rsid w:val="0071654A"/>
    <w:rsid w:val="00760192"/>
    <w:rsid w:val="00763C47"/>
    <w:rsid w:val="00765827"/>
    <w:rsid w:val="00795802"/>
    <w:rsid w:val="00797E0A"/>
    <w:rsid w:val="007C7C82"/>
    <w:rsid w:val="007F20FD"/>
    <w:rsid w:val="0081070A"/>
    <w:rsid w:val="00826965"/>
    <w:rsid w:val="008407D2"/>
    <w:rsid w:val="008534CA"/>
    <w:rsid w:val="00866B50"/>
    <w:rsid w:val="0086710C"/>
    <w:rsid w:val="008A4681"/>
    <w:rsid w:val="008A5D7F"/>
    <w:rsid w:val="008A75A4"/>
    <w:rsid w:val="008A7E55"/>
    <w:rsid w:val="008B2879"/>
    <w:rsid w:val="008D4AD3"/>
    <w:rsid w:val="008D63D3"/>
    <w:rsid w:val="008E22FF"/>
    <w:rsid w:val="00900A45"/>
    <w:rsid w:val="009131FB"/>
    <w:rsid w:val="00934B47"/>
    <w:rsid w:val="00934BB9"/>
    <w:rsid w:val="009544B5"/>
    <w:rsid w:val="00956D13"/>
    <w:rsid w:val="009809ED"/>
    <w:rsid w:val="009B5482"/>
    <w:rsid w:val="009C0F0C"/>
    <w:rsid w:val="009C4887"/>
    <w:rsid w:val="009D4799"/>
    <w:rsid w:val="009D4E8F"/>
    <w:rsid w:val="009F0608"/>
    <w:rsid w:val="009F14FE"/>
    <w:rsid w:val="009F344E"/>
    <w:rsid w:val="009F74D3"/>
    <w:rsid w:val="00A22936"/>
    <w:rsid w:val="00A31B37"/>
    <w:rsid w:val="00A80698"/>
    <w:rsid w:val="00A9501C"/>
    <w:rsid w:val="00AB754E"/>
    <w:rsid w:val="00AC0A7D"/>
    <w:rsid w:val="00AC178F"/>
    <w:rsid w:val="00AC3332"/>
    <w:rsid w:val="00AF3A59"/>
    <w:rsid w:val="00AF5B4F"/>
    <w:rsid w:val="00B02B02"/>
    <w:rsid w:val="00B0751B"/>
    <w:rsid w:val="00B14416"/>
    <w:rsid w:val="00B267D2"/>
    <w:rsid w:val="00B53457"/>
    <w:rsid w:val="00B60744"/>
    <w:rsid w:val="00B64A0B"/>
    <w:rsid w:val="00BC0758"/>
    <w:rsid w:val="00BC4EDB"/>
    <w:rsid w:val="00BF5A1C"/>
    <w:rsid w:val="00C040B0"/>
    <w:rsid w:val="00C05D80"/>
    <w:rsid w:val="00C1097F"/>
    <w:rsid w:val="00C234FD"/>
    <w:rsid w:val="00C241C1"/>
    <w:rsid w:val="00C27D33"/>
    <w:rsid w:val="00C36D5D"/>
    <w:rsid w:val="00C61310"/>
    <w:rsid w:val="00C65E3D"/>
    <w:rsid w:val="00C76685"/>
    <w:rsid w:val="00C90C5E"/>
    <w:rsid w:val="00CA2A56"/>
    <w:rsid w:val="00CB45D3"/>
    <w:rsid w:val="00CC0786"/>
    <w:rsid w:val="00CC2218"/>
    <w:rsid w:val="00CC60C7"/>
    <w:rsid w:val="00CD5755"/>
    <w:rsid w:val="00CD5A8E"/>
    <w:rsid w:val="00CE0801"/>
    <w:rsid w:val="00CF01A2"/>
    <w:rsid w:val="00CF3E77"/>
    <w:rsid w:val="00CF6941"/>
    <w:rsid w:val="00D16118"/>
    <w:rsid w:val="00D16766"/>
    <w:rsid w:val="00D20475"/>
    <w:rsid w:val="00D21878"/>
    <w:rsid w:val="00D3084A"/>
    <w:rsid w:val="00D35048"/>
    <w:rsid w:val="00D352C1"/>
    <w:rsid w:val="00D41B27"/>
    <w:rsid w:val="00D54F83"/>
    <w:rsid w:val="00D67B85"/>
    <w:rsid w:val="00D740C1"/>
    <w:rsid w:val="00D76060"/>
    <w:rsid w:val="00D83569"/>
    <w:rsid w:val="00D9333D"/>
    <w:rsid w:val="00DA0F8F"/>
    <w:rsid w:val="00DD156F"/>
    <w:rsid w:val="00DD1EF7"/>
    <w:rsid w:val="00E37D89"/>
    <w:rsid w:val="00E417FA"/>
    <w:rsid w:val="00E45E52"/>
    <w:rsid w:val="00E66B66"/>
    <w:rsid w:val="00E77843"/>
    <w:rsid w:val="00E831FE"/>
    <w:rsid w:val="00EA28FE"/>
    <w:rsid w:val="00EB0314"/>
    <w:rsid w:val="00EB6565"/>
    <w:rsid w:val="00EC23A9"/>
    <w:rsid w:val="00ED5589"/>
    <w:rsid w:val="00EE19D3"/>
    <w:rsid w:val="00EE741F"/>
    <w:rsid w:val="00EF25BF"/>
    <w:rsid w:val="00F04D33"/>
    <w:rsid w:val="00F05388"/>
    <w:rsid w:val="00F17833"/>
    <w:rsid w:val="00F2518D"/>
    <w:rsid w:val="00F275D8"/>
    <w:rsid w:val="00F33360"/>
    <w:rsid w:val="00F452E4"/>
    <w:rsid w:val="00F54690"/>
    <w:rsid w:val="00F561FE"/>
    <w:rsid w:val="00F60191"/>
    <w:rsid w:val="00F74964"/>
    <w:rsid w:val="00F74F2F"/>
    <w:rsid w:val="00FC1E0A"/>
    <w:rsid w:val="00FC4FDA"/>
    <w:rsid w:val="00FC5D27"/>
    <w:rsid w:val="00F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9AC"/>
  <w15:docId w15:val="{CC40F294-6875-4D61-99AD-CC41C10E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6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6349"/>
  </w:style>
  <w:style w:type="paragraph" w:styleId="a6">
    <w:name w:val="footer"/>
    <w:basedOn w:val="a"/>
    <w:link w:val="a7"/>
    <w:uiPriority w:val="99"/>
    <w:unhideWhenUsed/>
    <w:rsid w:val="006C6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6349"/>
  </w:style>
  <w:style w:type="paragraph" w:styleId="a8">
    <w:name w:val="Balloon Text"/>
    <w:basedOn w:val="a"/>
    <w:link w:val="a9"/>
    <w:uiPriority w:val="99"/>
    <w:semiHidden/>
    <w:unhideWhenUsed/>
    <w:rsid w:val="00001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1DE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956D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56D1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56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1354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53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6188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7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BFD417DB15454532EAF209F44EDD154C0D2387CBC038FC676E101952BB1E32F89FC19F8EDF241A9062D8D9476807F9F6CC69D2231E160T251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FBFD417DB15454532EAF209F44EDD154C0D2387CBC038FC676E101952BB1E32F89FC19F8EDF346A3062D8D9476807F9F6CC69D2231E160T251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FBFD417DB15454532EAF209F44EDD154C0D2387CBC038FC676E101952BB1E32F89FC19F8EDF346A3062D8D9476807F9F6CC69D2231E160T25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BFBFD417DB15454532EAF209F44EDD153C8DF347BBB038FC676E101952BB1E33D89A415FBEDEC46AF137BDCD2T25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BFD417DB15454532EAF209F44EDD154C9DC3F78BB038FC676E101952BB1E33D89A415FBEDEC46AF137BDCD2T25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DA67-0385-4659-AF07-0ACD2E2B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Limarenko Dmitry</dc:creator>
  <cp:lastModifiedBy>Гринченко Валерий</cp:lastModifiedBy>
  <cp:revision>15</cp:revision>
  <cp:lastPrinted>2022-06-01T07:01:00Z</cp:lastPrinted>
  <dcterms:created xsi:type="dcterms:W3CDTF">2022-06-09T14:40:00Z</dcterms:created>
  <dcterms:modified xsi:type="dcterms:W3CDTF">2024-06-20T15:58:00Z</dcterms:modified>
</cp:coreProperties>
</file>